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69" w:rsidRPr="001A7CFC" w:rsidRDefault="00EA6516" w:rsidP="00105529">
      <w:pPr>
        <w:spacing w:before="120" w:after="120"/>
        <w:jc w:val="center"/>
        <w:rPr>
          <w:rFonts w:ascii="Times New Roman" w:hAnsi="Times New Roman" w:cs="Times New Roman"/>
          <w:b/>
          <w:smallCaps/>
          <w:sz w:val="32"/>
          <w:szCs w:val="24"/>
        </w:rPr>
      </w:pPr>
      <w:bookmarkStart w:id="0" w:name="_GoBack"/>
      <w:bookmarkEnd w:id="0"/>
      <w:r w:rsidRPr="001A7CFC">
        <w:rPr>
          <w:rFonts w:ascii="Times New Roman" w:hAnsi="Times New Roman" w:cs="Times New Roman"/>
          <w:b/>
          <w:smallCaps/>
          <w:sz w:val="32"/>
          <w:szCs w:val="24"/>
        </w:rPr>
        <w:t>Règlement d’ordre intérieur du Comité REACH</w:t>
      </w:r>
    </w:p>
    <w:p w:rsidR="00EA6516" w:rsidRDefault="00EA6516" w:rsidP="00105529">
      <w:pPr>
        <w:spacing w:before="120" w:after="120"/>
        <w:jc w:val="both"/>
        <w:rPr>
          <w:rFonts w:ascii="Times New Roman" w:hAnsi="Times New Roman" w:cs="Times New Roman"/>
          <w:b/>
          <w:smallCaps/>
          <w:color w:val="FF0000"/>
          <w:sz w:val="32"/>
          <w:szCs w:val="24"/>
          <w:u w:val="single"/>
        </w:rPr>
      </w:pPr>
    </w:p>
    <w:p w:rsidR="005D6697" w:rsidRPr="001A7CFC" w:rsidRDefault="005D6697" w:rsidP="00105529">
      <w:pPr>
        <w:spacing w:before="120" w:after="120"/>
        <w:jc w:val="both"/>
        <w:rPr>
          <w:rFonts w:ascii="Times New Roman" w:hAnsi="Times New Roman" w:cs="Times New Roman"/>
          <w:sz w:val="24"/>
          <w:szCs w:val="24"/>
        </w:rPr>
      </w:pPr>
    </w:p>
    <w:p w:rsidR="001C1E36" w:rsidRPr="001A7CFC" w:rsidRDefault="001C1E36"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w:t>
      </w:r>
      <w:r w:rsidRPr="001A7CFC">
        <w:rPr>
          <w:rFonts w:ascii="Times New Roman" w:hAnsi="Times New Roman" w:cs="Times New Roman"/>
          <w:b/>
          <w:sz w:val="24"/>
          <w:szCs w:val="24"/>
          <w:vertAlign w:val="superscript"/>
        </w:rPr>
        <w:t>er</w:t>
      </w:r>
      <w:r w:rsidRPr="001A7CFC">
        <w:rPr>
          <w:rFonts w:ascii="Times New Roman" w:hAnsi="Times New Roman" w:cs="Times New Roman"/>
          <w:b/>
          <w:sz w:val="24"/>
          <w:szCs w:val="24"/>
        </w:rPr>
        <w:t>. Définitions</w:t>
      </w:r>
    </w:p>
    <w:p w:rsidR="001C1E36" w:rsidRPr="001A7CFC" w:rsidRDefault="001C1E36"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On entend par :</w:t>
      </w:r>
    </w:p>
    <w:p w:rsidR="001C1E36" w:rsidRPr="001A7CFC" w:rsidRDefault="001C1E36"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Accord de coopération : </w:t>
      </w:r>
      <w:r w:rsidR="000566C6" w:rsidRPr="001A7CFC">
        <w:rPr>
          <w:rFonts w:ascii="Times New Roman" w:hAnsi="Times New Roman" w:cs="Times New Roman"/>
          <w:sz w:val="24"/>
          <w:szCs w:val="24"/>
        </w:rPr>
        <w:t>l’accord de coopération</w:t>
      </w:r>
      <w:r w:rsidR="004468DD" w:rsidRPr="001A7CFC">
        <w:rPr>
          <w:rFonts w:ascii="Times New Roman" w:hAnsi="Times New Roman" w:cs="Times New Roman"/>
          <w:sz w:val="24"/>
          <w:szCs w:val="24"/>
        </w:rPr>
        <w:t xml:space="preserve"> du 17 octobre 2011</w:t>
      </w:r>
      <w:r w:rsidR="000566C6" w:rsidRPr="001A7CFC">
        <w:rPr>
          <w:rFonts w:ascii="Times New Roman" w:hAnsi="Times New Roman" w:cs="Times New Roman"/>
          <w:sz w:val="24"/>
          <w:szCs w:val="24"/>
        </w:rPr>
        <w:t xml:space="preserve"> entre l’Etat fédéral, la Région flamande, la Région wallonne et la Région de Bruxelles-Capitale relatif à l’enregistrement, l’évaluation et l’autorisation des substances chimiques ainsi qu’aux restrictions applicables à ces substances (REACH) ;</w:t>
      </w:r>
    </w:p>
    <w:p w:rsidR="0052083F" w:rsidRPr="001A7CFC" w:rsidRDefault="0052083F"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Règlement REACH : le règlement (CE)</w:t>
      </w:r>
      <w:r w:rsidR="002837AC" w:rsidRPr="001A7CFC">
        <w:rPr>
          <w:rFonts w:ascii="Times New Roman" w:hAnsi="Times New Roman" w:cs="Times New Roman"/>
          <w:sz w:val="24"/>
          <w:szCs w:val="24"/>
          <w:lang w:val="fr-FR"/>
        </w:rPr>
        <w:t xml:space="preserve"> n° 1907/2006</w:t>
      </w:r>
      <w:r w:rsidR="005004CC" w:rsidRPr="001A7CFC">
        <w:rPr>
          <w:rFonts w:ascii="Times New Roman" w:hAnsi="Times New Roman" w:cs="Times New Roman"/>
          <w:sz w:val="24"/>
          <w:szCs w:val="24"/>
          <w:lang w:val="fr-FR"/>
        </w:rPr>
        <w:t xml:space="preserve"> tel que défini à l’article 1</w:t>
      </w:r>
      <w:r w:rsidR="005004CC" w:rsidRPr="001A7CFC">
        <w:rPr>
          <w:rFonts w:ascii="Times New Roman" w:hAnsi="Times New Roman" w:cs="Times New Roman"/>
          <w:sz w:val="24"/>
          <w:szCs w:val="24"/>
          <w:vertAlign w:val="superscript"/>
          <w:lang w:val="fr-FR"/>
        </w:rPr>
        <w:t>er</w:t>
      </w:r>
      <w:r w:rsidR="005004CC" w:rsidRPr="001A7CFC">
        <w:rPr>
          <w:rFonts w:ascii="Times New Roman" w:hAnsi="Times New Roman" w:cs="Times New Roman"/>
          <w:sz w:val="24"/>
          <w:szCs w:val="24"/>
          <w:lang w:val="fr-FR"/>
        </w:rPr>
        <w:t>, 1°</w:t>
      </w:r>
      <w:r w:rsidR="00961666" w:rsidRPr="001A7CFC">
        <w:rPr>
          <w:rFonts w:ascii="Times New Roman" w:hAnsi="Times New Roman" w:cs="Times New Roman"/>
          <w:sz w:val="24"/>
          <w:szCs w:val="24"/>
          <w:lang w:val="fr-FR"/>
        </w:rPr>
        <w:t xml:space="preserve"> de l’accord de coopération</w:t>
      </w:r>
      <w:r w:rsidR="002837AC" w:rsidRPr="001A7CFC">
        <w:rPr>
          <w:rFonts w:ascii="Times New Roman" w:hAnsi="Times New Roman" w:cs="Times New Roman"/>
          <w:sz w:val="24"/>
          <w:szCs w:val="24"/>
          <w:lang w:val="fr-FR"/>
        </w:rPr>
        <w:t>;</w:t>
      </w:r>
    </w:p>
    <w:p w:rsidR="001C1E36" w:rsidRPr="001A7CFC" w:rsidRDefault="001C1E36"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Membres : les personnes définies à l’article 7</w:t>
      </w:r>
      <w:r w:rsidR="000566C6" w:rsidRPr="001A7CFC">
        <w:rPr>
          <w:rFonts w:ascii="Times New Roman" w:hAnsi="Times New Roman" w:cs="Times New Roman"/>
          <w:sz w:val="24"/>
          <w:szCs w:val="24"/>
        </w:rPr>
        <w:t>,</w:t>
      </w:r>
      <w:r w:rsidRPr="001A7CFC">
        <w:rPr>
          <w:rFonts w:ascii="Times New Roman" w:hAnsi="Times New Roman" w:cs="Times New Roman"/>
          <w:sz w:val="24"/>
          <w:szCs w:val="24"/>
        </w:rPr>
        <w:t xml:space="preserve"> §</w:t>
      </w:r>
      <w:r w:rsidR="002813C1">
        <w:rPr>
          <w:rFonts w:ascii="Times New Roman" w:hAnsi="Times New Roman" w:cs="Times New Roman"/>
          <w:sz w:val="24"/>
          <w:szCs w:val="24"/>
        </w:rPr>
        <w:t xml:space="preserve"> </w:t>
      </w:r>
      <w:r w:rsidRPr="001A7CFC">
        <w:rPr>
          <w:rFonts w:ascii="Times New Roman" w:hAnsi="Times New Roman" w:cs="Times New Roman"/>
          <w:sz w:val="24"/>
          <w:szCs w:val="24"/>
        </w:rPr>
        <w:t>1</w:t>
      </w:r>
      <w:r w:rsidRPr="001A7CFC">
        <w:rPr>
          <w:rFonts w:ascii="Times New Roman" w:hAnsi="Times New Roman" w:cs="Times New Roman"/>
          <w:sz w:val="24"/>
          <w:szCs w:val="24"/>
          <w:vertAlign w:val="superscript"/>
        </w:rPr>
        <w:t>er</w:t>
      </w:r>
      <w:r w:rsidRPr="001A7CFC">
        <w:rPr>
          <w:rFonts w:ascii="Times New Roman" w:hAnsi="Times New Roman" w:cs="Times New Roman"/>
          <w:sz w:val="24"/>
          <w:szCs w:val="24"/>
        </w:rPr>
        <w:t xml:space="preserve"> de l’accord de coopération</w:t>
      </w:r>
      <w:r w:rsidR="003F16C4" w:rsidRPr="001A7CFC">
        <w:rPr>
          <w:rFonts w:ascii="Times New Roman" w:hAnsi="Times New Roman" w:cs="Times New Roman"/>
          <w:sz w:val="24"/>
          <w:szCs w:val="24"/>
        </w:rPr>
        <w:t>, incluant les membres effectifs et les membres suppléants</w:t>
      </w:r>
      <w:r w:rsidR="000566C6" w:rsidRPr="001A7CFC">
        <w:rPr>
          <w:rFonts w:ascii="Times New Roman" w:hAnsi="Times New Roman" w:cs="Times New Roman"/>
          <w:sz w:val="24"/>
          <w:szCs w:val="24"/>
        </w:rPr>
        <w:t> ;</w:t>
      </w:r>
    </w:p>
    <w:p w:rsidR="000566C6" w:rsidRPr="001A7CFC" w:rsidRDefault="000566C6"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Observateurs : les personnes définies à l’article 7, §</w:t>
      </w:r>
      <w:r w:rsidR="002813C1">
        <w:rPr>
          <w:rFonts w:ascii="Times New Roman" w:hAnsi="Times New Roman" w:cs="Times New Roman"/>
          <w:sz w:val="24"/>
          <w:szCs w:val="24"/>
        </w:rPr>
        <w:t xml:space="preserve"> </w:t>
      </w:r>
      <w:r w:rsidRPr="001A7CFC">
        <w:rPr>
          <w:rFonts w:ascii="Times New Roman" w:hAnsi="Times New Roman" w:cs="Times New Roman"/>
          <w:sz w:val="24"/>
          <w:szCs w:val="24"/>
        </w:rPr>
        <w:t>7 de l’accord de coopération</w:t>
      </w:r>
      <w:r w:rsidR="001B68DB" w:rsidRPr="001A7CFC">
        <w:rPr>
          <w:rFonts w:ascii="Times New Roman" w:hAnsi="Times New Roman" w:cs="Times New Roman"/>
          <w:sz w:val="24"/>
          <w:szCs w:val="24"/>
        </w:rPr>
        <w:t>, en ce compris les experts inscrits sur la liste visée à l’article 3</w:t>
      </w:r>
      <w:r w:rsidR="00961666" w:rsidRPr="001A7CFC">
        <w:rPr>
          <w:rFonts w:ascii="Times New Roman" w:hAnsi="Times New Roman" w:cs="Times New Roman"/>
          <w:sz w:val="24"/>
          <w:szCs w:val="24"/>
        </w:rPr>
        <w:t xml:space="preserve"> du présent règlement d’ordre intérieur</w:t>
      </w:r>
      <w:r w:rsidRPr="001A7CFC">
        <w:rPr>
          <w:rFonts w:ascii="Times New Roman" w:hAnsi="Times New Roman" w:cs="Times New Roman"/>
          <w:sz w:val="24"/>
          <w:szCs w:val="24"/>
        </w:rPr>
        <w:t> ;</w:t>
      </w:r>
    </w:p>
    <w:p w:rsidR="001006BE" w:rsidRPr="001A7CFC" w:rsidRDefault="001006BE"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Expert : observateur </w:t>
      </w:r>
      <w:r w:rsidR="002A5030" w:rsidRPr="001A7CFC">
        <w:rPr>
          <w:rFonts w:ascii="Times New Roman" w:hAnsi="Times New Roman" w:cs="Times New Roman"/>
          <w:sz w:val="24"/>
          <w:szCs w:val="24"/>
        </w:rPr>
        <w:t>défini à l’article 7, §</w:t>
      </w:r>
      <w:r w:rsidR="002813C1">
        <w:rPr>
          <w:rFonts w:ascii="Times New Roman" w:hAnsi="Times New Roman" w:cs="Times New Roman"/>
          <w:sz w:val="24"/>
          <w:szCs w:val="24"/>
        </w:rPr>
        <w:t xml:space="preserve"> </w:t>
      </w:r>
      <w:r w:rsidR="002A5030" w:rsidRPr="001A7CFC">
        <w:rPr>
          <w:rFonts w:ascii="Times New Roman" w:hAnsi="Times New Roman" w:cs="Times New Roman"/>
          <w:sz w:val="24"/>
          <w:szCs w:val="24"/>
        </w:rPr>
        <w:t>7, 7° de l’accord de coopération</w:t>
      </w:r>
      <w:r w:rsidR="00AF33D2" w:rsidRPr="001A7CFC">
        <w:rPr>
          <w:rFonts w:ascii="Times New Roman" w:hAnsi="Times New Roman" w:cs="Times New Roman"/>
          <w:sz w:val="24"/>
          <w:szCs w:val="24"/>
        </w:rPr>
        <w:t> ;</w:t>
      </w:r>
    </w:p>
    <w:p w:rsidR="00AF33D2" w:rsidRPr="00BD44D7" w:rsidRDefault="00AF33D2" w:rsidP="009E3C93">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Parties </w:t>
      </w:r>
      <w:r w:rsidR="00040CF0" w:rsidRPr="001A7CFC">
        <w:rPr>
          <w:rFonts w:ascii="Times New Roman" w:hAnsi="Times New Roman" w:cs="Times New Roman"/>
          <w:sz w:val="24"/>
          <w:szCs w:val="24"/>
        </w:rPr>
        <w:t xml:space="preserve"> prenantes</w:t>
      </w:r>
      <w:r w:rsidRPr="001A7CFC">
        <w:rPr>
          <w:rFonts w:ascii="Times New Roman" w:hAnsi="Times New Roman" w:cs="Times New Roman"/>
          <w:sz w:val="24"/>
          <w:szCs w:val="24"/>
        </w:rPr>
        <w:t xml:space="preserve"> : les </w:t>
      </w:r>
      <w:r w:rsidR="008F3090">
        <w:rPr>
          <w:rFonts w:ascii="Times New Roman" w:hAnsi="Times New Roman" w:cs="Times New Roman"/>
          <w:sz w:val="24"/>
          <w:szCs w:val="24"/>
        </w:rPr>
        <w:t>organisations et unions dont les membres sont</w:t>
      </w:r>
      <w:r w:rsidRPr="001A7CFC">
        <w:rPr>
          <w:rFonts w:ascii="Times New Roman" w:hAnsi="Times New Roman" w:cs="Times New Roman"/>
          <w:sz w:val="24"/>
          <w:szCs w:val="24"/>
        </w:rPr>
        <w:t xml:space="preserve"> affectés par le règlement </w:t>
      </w:r>
      <w:r w:rsidRPr="00BD44D7">
        <w:rPr>
          <w:rFonts w:ascii="Times New Roman" w:hAnsi="Times New Roman" w:cs="Times New Roman"/>
          <w:sz w:val="24"/>
          <w:szCs w:val="24"/>
        </w:rPr>
        <w:t>REACH</w:t>
      </w:r>
      <w:r w:rsidR="008F3090">
        <w:rPr>
          <w:rFonts w:ascii="Times New Roman" w:hAnsi="Times New Roman" w:cs="Times New Roman"/>
          <w:sz w:val="24"/>
          <w:szCs w:val="24"/>
        </w:rPr>
        <w:t xml:space="preserve"> en Belgique ou dont les objectifs sont liés au règlement REACH et sont d’application en Belgique ;</w:t>
      </w:r>
    </w:p>
    <w:p w:rsidR="00AB7584" w:rsidRPr="00BD44D7" w:rsidRDefault="00ED61FB" w:rsidP="004C063F">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BD44D7">
        <w:rPr>
          <w:rFonts w:ascii="Times New Roman" w:hAnsi="Times New Roman" w:cs="Times New Roman"/>
          <w:sz w:val="24"/>
          <w:szCs w:val="24"/>
        </w:rPr>
        <w:t xml:space="preserve">Parties </w:t>
      </w:r>
      <w:r w:rsidR="00BD44D7" w:rsidRPr="00BD44D7">
        <w:rPr>
          <w:rFonts w:ascii="Times New Roman" w:hAnsi="Times New Roman" w:cs="Times New Roman"/>
          <w:sz w:val="24"/>
          <w:szCs w:val="24"/>
        </w:rPr>
        <w:t>concernées :</w:t>
      </w:r>
      <w:r w:rsidR="00BD44D7" w:rsidRPr="00773D9D">
        <w:rPr>
          <w:rFonts w:ascii="Times New Roman" w:hAnsi="Times New Roman" w:cs="Times New Roman"/>
          <w:sz w:val="24"/>
          <w:szCs w:val="24"/>
        </w:rPr>
        <w:t xml:space="preserve"> les personnes autres </w:t>
      </w:r>
      <w:r w:rsidR="008F3090">
        <w:rPr>
          <w:rFonts w:ascii="Times New Roman" w:hAnsi="Times New Roman" w:cs="Times New Roman"/>
          <w:sz w:val="24"/>
          <w:szCs w:val="24"/>
        </w:rPr>
        <w:t xml:space="preserve">que les parties </w:t>
      </w:r>
      <w:r w:rsidR="002813C1">
        <w:rPr>
          <w:rFonts w:ascii="Times New Roman" w:hAnsi="Times New Roman" w:cs="Times New Roman"/>
          <w:sz w:val="24"/>
          <w:szCs w:val="24"/>
        </w:rPr>
        <w:t>prenante</w:t>
      </w:r>
      <w:r w:rsidR="008F3090">
        <w:rPr>
          <w:rFonts w:ascii="Times New Roman" w:hAnsi="Times New Roman" w:cs="Times New Roman"/>
          <w:sz w:val="24"/>
          <w:szCs w:val="24"/>
        </w:rPr>
        <w:t>s,</w:t>
      </w:r>
      <w:r w:rsidR="00BD44D7" w:rsidRPr="00773D9D">
        <w:rPr>
          <w:rFonts w:ascii="Times New Roman" w:hAnsi="Times New Roman" w:cs="Times New Roman"/>
          <w:sz w:val="24"/>
          <w:szCs w:val="24"/>
        </w:rPr>
        <w:t xml:space="preserve"> qui sont invitées au cas par cas à l</w:t>
      </w:r>
      <w:r w:rsidR="00BD44D7" w:rsidRPr="00F5698E">
        <w:rPr>
          <w:rFonts w:ascii="Times New Roman" w:hAnsi="Times New Roman" w:cs="Times New Roman"/>
          <w:sz w:val="24"/>
          <w:szCs w:val="24"/>
        </w:rPr>
        <w:t>’</w:t>
      </w:r>
      <w:r w:rsidR="00BD44D7" w:rsidRPr="00BD44D7">
        <w:rPr>
          <w:rFonts w:ascii="Times New Roman" w:hAnsi="Times New Roman" w:cs="Times New Roman"/>
          <w:sz w:val="24"/>
          <w:szCs w:val="24"/>
        </w:rPr>
        <w:t xml:space="preserve">initiative du Président du Comité REACH, conformément aux dispositions de l’article 4 ; </w:t>
      </w:r>
    </w:p>
    <w:p w:rsidR="000566C6" w:rsidRPr="00BD44D7" w:rsidRDefault="000566C6"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BD44D7">
        <w:rPr>
          <w:rFonts w:ascii="Times New Roman" w:hAnsi="Times New Roman" w:cs="Times New Roman"/>
          <w:sz w:val="24"/>
          <w:szCs w:val="24"/>
        </w:rPr>
        <w:t>Président : le Président du Comité REACH</w:t>
      </w:r>
      <w:r w:rsidR="00020304" w:rsidRPr="00BD44D7">
        <w:rPr>
          <w:rFonts w:ascii="Times New Roman" w:hAnsi="Times New Roman" w:cs="Times New Roman"/>
          <w:sz w:val="24"/>
          <w:szCs w:val="24"/>
        </w:rPr>
        <w:t xml:space="preserve"> ou son délégué</w:t>
      </w:r>
      <w:r w:rsidRPr="00BD44D7">
        <w:rPr>
          <w:rFonts w:ascii="Times New Roman" w:hAnsi="Times New Roman" w:cs="Times New Roman"/>
          <w:sz w:val="24"/>
          <w:szCs w:val="24"/>
        </w:rPr>
        <w:t>, tel que défini à l’article 7</w:t>
      </w:r>
      <w:r w:rsidR="007167F2" w:rsidRPr="00BD44D7">
        <w:rPr>
          <w:rFonts w:ascii="Times New Roman" w:hAnsi="Times New Roman" w:cs="Times New Roman"/>
          <w:sz w:val="24"/>
          <w:szCs w:val="24"/>
        </w:rPr>
        <w:t>, §</w:t>
      </w:r>
      <w:r w:rsidR="002813C1">
        <w:rPr>
          <w:rFonts w:ascii="Times New Roman" w:hAnsi="Times New Roman" w:cs="Times New Roman"/>
          <w:sz w:val="24"/>
          <w:szCs w:val="24"/>
        </w:rPr>
        <w:t xml:space="preserve"> </w:t>
      </w:r>
      <w:r w:rsidR="007167F2" w:rsidRPr="00BD44D7">
        <w:rPr>
          <w:rFonts w:ascii="Times New Roman" w:hAnsi="Times New Roman" w:cs="Times New Roman"/>
          <w:sz w:val="24"/>
          <w:szCs w:val="24"/>
        </w:rPr>
        <w:t>6 de l’accord de coopération ;</w:t>
      </w:r>
    </w:p>
    <w:p w:rsidR="00C70132" w:rsidRPr="00BD44D7" w:rsidRDefault="00A227AA"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BD44D7">
        <w:rPr>
          <w:rFonts w:ascii="Times New Roman" w:hAnsi="Times New Roman" w:cs="Times New Roman"/>
          <w:sz w:val="24"/>
          <w:szCs w:val="24"/>
        </w:rPr>
        <w:t>L’Agence : l’Agence européenne des produits chimiques</w:t>
      </w:r>
      <w:r w:rsidR="00961666" w:rsidRPr="00BD44D7">
        <w:rPr>
          <w:rFonts w:ascii="Times New Roman" w:hAnsi="Times New Roman" w:cs="Times New Roman"/>
          <w:sz w:val="24"/>
          <w:szCs w:val="24"/>
        </w:rPr>
        <w:t>, telle que définie à l’article 1</w:t>
      </w:r>
      <w:r w:rsidR="00961666" w:rsidRPr="00BD44D7">
        <w:rPr>
          <w:rFonts w:ascii="Times New Roman" w:hAnsi="Times New Roman" w:cs="Times New Roman"/>
          <w:sz w:val="24"/>
          <w:szCs w:val="24"/>
          <w:vertAlign w:val="superscript"/>
        </w:rPr>
        <w:t>er</w:t>
      </w:r>
      <w:r w:rsidR="00961666" w:rsidRPr="00BD44D7">
        <w:rPr>
          <w:rFonts w:ascii="Times New Roman" w:hAnsi="Times New Roman" w:cs="Times New Roman"/>
          <w:sz w:val="24"/>
          <w:szCs w:val="24"/>
        </w:rPr>
        <w:t>, 3° de l’accord de coopération</w:t>
      </w:r>
      <w:r w:rsidRPr="00BD44D7">
        <w:rPr>
          <w:rFonts w:ascii="Times New Roman" w:hAnsi="Times New Roman" w:cs="Times New Roman"/>
          <w:sz w:val="24"/>
          <w:szCs w:val="24"/>
        </w:rPr>
        <w:t> ;</w:t>
      </w:r>
    </w:p>
    <w:p w:rsidR="0052083F" w:rsidRPr="001A7CFC" w:rsidRDefault="0052083F"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BD44D7">
        <w:rPr>
          <w:rFonts w:ascii="Times New Roman" w:hAnsi="Times New Roman" w:cs="Times New Roman"/>
          <w:sz w:val="24"/>
          <w:szCs w:val="24"/>
        </w:rPr>
        <w:t>Autorité compétente</w:t>
      </w:r>
      <w:r w:rsidRPr="001A7CFC">
        <w:rPr>
          <w:rFonts w:ascii="Times New Roman" w:hAnsi="Times New Roman" w:cs="Times New Roman"/>
          <w:sz w:val="24"/>
          <w:szCs w:val="24"/>
        </w:rPr>
        <w:t> :</w:t>
      </w:r>
      <w:r w:rsidR="00D47865" w:rsidRPr="001A7CFC">
        <w:rPr>
          <w:rFonts w:ascii="Times New Roman" w:hAnsi="Times New Roman" w:cs="Times New Roman"/>
          <w:sz w:val="24"/>
          <w:szCs w:val="24"/>
        </w:rPr>
        <w:t xml:space="preserve"> l’autorité</w:t>
      </w:r>
      <w:r w:rsidR="00961666" w:rsidRPr="001A7CFC">
        <w:rPr>
          <w:rFonts w:ascii="Times New Roman" w:hAnsi="Times New Roman" w:cs="Times New Roman"/>
          <w:sz w:val="24"/>
          <w:szCs w:val="24"/>
        </w:rPr>
        <w:t xml:space="preserve"> définie à l’article 1</w:t>
      </w:r>
      <w:r w:rsidR="00961666" w:rsidRPr="001A7CFC">
        <w:rPr>
          <w:rFonts w:ascii="Times New Roman" w:hAnsi="Times New Roman" w:cs="Times New Roman"/>
          <w:sz w:val="24"/>
          <w:szCs w:val="24"/>
          <w:vertAlign w:val="superscript"/>
        </w:rPr>
        <w:t>er</w:t>
      </w:r>
      <w:r w:rsidR="00F44C83">
        <w:rPr>
          <w:rFonts w:ascii="Times New Roman" w:hAnsi="Times New Roman" w:cs="Times New Roman"/>
          <w:sz w:val="24"/>
          <w:szCs w:val="24"/>
        </w:rPr>
        <w:t>, 4</w:t>
      </w:r>
      <w:r w:rsidR="00961666" w:rsidRPr="001A7CFC">
        <w:rPr>
          <w:rFonts w:ascii="Times New Roman" w:hAnsi="Times New Roman" w:cs="Times New Roman"/>
          <w:sz w:val="24"/>
          <w:szCs w:val="24"/>
        </w:rPr>
        <w:t>° de l’accord de coopération</w:t>
      </w:r>
      <w:r w:rsidR="002837AC" w:rsidRPr="001A7CFC">
        <w:rPr>
          <w:rFonts w:ascii="Times New Roman" w:hAnsi="Times New Roman" w:cs="Times New Roman"/>
          <w:sz w:val="24"/>
          <w:szCs w:val="24"/>
        </w:rPr>
        <w:t>;</w:t>
      </w:r>
    </w:p>
    <w:p w:rsidR="0052083F" w:rsidRPr="001A7CFC" w:rsidRDefault="0052083F"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Comité scientifique REACH :</w:t>
      </w:r>
      <w:r w:rsidR="00A227AA" w:rsidRPr="001A7CFC">
        <w:rPr>
          <w:rFonts w:ascii="Times New Roman" w:hAnsi="Times New Roman" w:cs="Times New Roman"/>
          <w:sz w:val="24"/>
          <w:szCs w:val="24"/>
        </w:rPr>
        <w:t xml:space="preserve"> le c</w:t>
      </w:r>
      <w:r w:rsidR="002837AC" w:rsidRPr="001A7CFC">
        <w:rPr>
          <w:rFonts w:ascii="Times New Roman" w:hAnsi="Times New Roman" w:cs="Times New Roman"/>
          <w:sz w:val="24"/>
          <w:szCs w:val="24"/>
        </w:rPr>
        <w:t>omité d’avis scientifique institué par l’article 3, §</w:t>
      </w:r>
      <w:r w:rsidR="002813C1">
        <w:rPr>
          <w:rFonts w:ascii="Times New Roman" w:hAnsi="Times New Roman" w:cs="Times New Roman"/>
          <w:sz w:val="24"/>
          <w:szCs w:val="24"/>
        </w:rPr>
        <w:t xml:space="preserve"> </w:t>
      </w:r>
      <w:r w:rsidR="002837AC" w:rsidRPr="001A7CFC">
        <w:rPr>
          <w:rFonts w:ascii="Times New Roman" w:hAnsi="Times New Roman" w:cs="Times New Roman"/>
          <w:sz w:val="24"/>
          <w:szCs w:val="24"/>
        </w:rPr>
        <w:t>3 de l’accord de coopération ;</w:t>
      </w:r>
    </w:p>
    <w:p w:rsidR="0052083F" w:rsidRPr="001A7CFC" w:rsidRDefault="0052083F"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Forum National REACH :</w:t>
      </w:r>
      <w:r w:rsidR="002837AC" w:rsidRPr="001A7CFC">
        <w:rPr>
          <w:rFonts w:ascii="Times New Roman" w:hAnsi="Times New Roman" w:cs="Times New Roman"/>
          <w:sz w:val="24"/>
          <w:szCs w:val="24"/>
        </w:rPr>
        <w:t xml:space="preserve"> le forum institué par l’article 3, §</w:t>
      </w:r>
      <w:r w:rsidR="002813C1">
        <w:rPr>
          <w:rFonts w:ascii="Times New Roman" w:hAnsi="Times New Roman" w:cs="Times New Roman"/>
          <w:sz w:val="24"/>
          <w:szCs w:val="24"/>
        </w:rPr>
        <w:t xml:space="preserve"> </w:t>
      </w:r>
      <w:r w:rsidR="002837AC" w:rsidRPr="001A7CFC">
        <w:rPr>
          <w:rFonts w:ascii="Times New Roman" w:hAnsi="Times New Roman" w:cs="Times New Roman"/>
          <w:sz w:val="24"/>
          <w:szCs w:val="24"/>
        </w:rPr>
        <w:t>3 de l’accord de coopération ;</w:t>
      </w:r>
    </w:p>
    <w:p w:rsidR="007D516E" w:rsidRPr="001A7CFC" w:rsidRDefault="007D516E" w:rsidP="00105529">
      <w:pPr>
        <w:pStyle w:val="ListParagraph"/>
        <w:numPr>
          <w:ilvl w:val="0"/>
          <w:numId w:val="7"/>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CIE REACH :</w:t>
      </w:r>
      <w:r w:rsidR="0063197A" w:rsidRPr="001A7CFC">
        <w:rPr>
          <w:rFonts w:ascii="Times New Roman" w:hAnsi="Times New Roman" w:cs="Times New Roman"/>
          <w:sz w:val="24"/>
          <w:szCs w:val="24"/>
        </w:rPr>
        <w:t xml:space="preserve"> la Conférence interministérielle de l'Environnement</w:t>
      </w:r>
      <w:r w:rsidR="00961666" w:rsidRPr="001A7CFC">
        <w:rPr>
          <w:rFonts w:ascii="Times New Roman" w:hAnsi="Times New Roman" w:cs="Times New Roman"/>
          <w:sz w:val="24"/>
          <w:szCs w:val="24"/>
        </w:rPr>
        <w:t xml:space="preserve"> élargie</w:t>
      </w:r>
      <w:r w:rsidR="0063197A" w:rsidRPr="001A7CFC">
        <w:rPr>
          <w:rFonts w:ascii="Times New Roman" w:hAnsi="Times New Roman" w:cs="Times New Roman"/>
          <w:sz w:val="24"/>
          <w:szCs w:val="24"/>
        </w:rPr>
        <w:t xml:space="preserve"> </w:t>
      </w:r>
      <w:r w:rsidR="00961666" w:rsidRPr="001A7CFC">
        <w:rPr>
          <w:rFonts w:ascii="Times New Roman" w:hAnsi="Times New Roman" w:cs="Times New Roman"/>
          <w:sz w:val="24"/>
          <w:szCs w:val="24"/>
        </w:rPr>
        <w:t>définie à l’article 1</w:t>
      </w:r>
      <w:r w:rsidR="00961666" w:rsidRPr="001A7CFC">
        <w:rPr>
          <w:rFonts w:ascii="Times New Roman" w:hAnsi="Times New Roman" w:cs="Times New Roman"/>
          <w:sz w:val="24"/>
          <w:szCs w:val="24"/>
          <w:vertAlign w:val="superscript"/>
        </w:rPr>
        <w:t>er</w:t>
      </w:r>
      <w:r w:rsidR="00961666" w:rsidRPr="001A7CFC">
        <w:rPr>
          <w:rFonts w:ascii="Times New Roman" w:hAnsi="Times New Roman" w:cs="Times New Roman"/>
          <w:sz w:val="24"/>
          <w:szCs w:val="24"/>
        </w:rPr>
        <w:t>, 8° de l’accord de coopération</w:t>
      </w:r>
      <w:r w:rsidR="0063197A" w:rsidRPr="001A7CFC">
        <w:rPr>
          <w:rFonts w:ascii="Times New Roman" w:hAnsi="Times New Roman" w:cs="Times New Roman"/>
          <w:sz w:val="24"/>
          <w:szCs w:val="24"/>
        </w:rPr>
        <w:t>.</w:t>
      </w:r>
    </w:p>
    <w:p w:rsidR="00C007B4" w:rsidRPr="001A7CFC" w:rsidRDefault="00C007B4" w:rsidP="00105529">
      <w:pPr>
        <w:pStyle w:val="ListParagraph"/>
        <w:tabs>
          <w:tab w:val="left" w:pos="426"/>
        </w:tabs>
        <w:spacing w:before="120" w:after="120"/>
        <w:ind w:left="0"/>
        <w:contextualSpacing w:val="0"/>
        <w:jc w:val="both"/>
        <w:rPr>
          <w:rFonts w:ascii="Times New Roman" w:hAnsi="Times New Roman" w:cs="Times New Roman"/>
          <w:sz w:val="24"/>
          <w:szCs w:val="24"/>
        </w:rPr>
      </w:pPr>
    </w:p>
    <w:p w:rsidR="00EA6516" w:rsidRPr="001A7CFC" w:rsidRDefault="00CC2C5D"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lastRenderedPageBreak/>
        <w:t>Art</w:t>
      </w:r>
      <w:r w:rsidR="00336610" w:rsidRPr="001A7CFC">
        <w:rPr>
          <w:rFonts w:ascii="Times New Roman" w:hAnsi="Times New Roman" w:cs="Times New Roman"/>
          <w:b/>
          <w:sz w:val="24"/>
          <w:szCs w:val="24"/>
        </w:rPr>
        <w:t>icle</w:t>
      </w:r>
      <w:r w:rsidR="00EA6516" w:rsidRPr="001A7CFC">
        <w:rPr>
          <w:rFonts w:ascii="Times New Roman" w:hAnsi="Times New Roman" w:cs="Times New Roman"/>
          <w:b/>
          <w:sz w:val="24"/>
          <w:szCs w:val="24"/>
        </w:rPr>
        <w:t xml:space="preserve"> </w:t>
      </w:r>
      <w:r w:rsidR="00336610" w:rsidRPr="001A7CFC">
        <w:rPr>
          <w:rFonts w:ascii="Times New Roman" w:hAnsi="Times New Roman" w:cs="Times New Roman"/>
          <w:b/>
          <w:sz w:val="24"/>
          <w:szCs w:val="24"/>
        </w:rPr>
        <w:t>2</w:t>
      </w:r>
      <w:r w:rsidRPr="001A7CFC">
        <w:rPr>
          <w:rFonts w:ascii="Times New Roman" w:hAnsi="Times New Roman" w:cs="Times New Roman"/>
          <w:b/>
          <w:sz w:val="24"/>
          <w:szCs w:val="24"/>
        </w:rPr>
        <w:t>. Responsabilités du</w:t>
      </w:r>
      <w:r w:rsidR="000566C6" w:rsidRPr="001A7CFC">
        <w:rPr>
          <w:rFonts w:ascii="Times New Roman" w:hAnsi="Times New Roman" w:cs="Times New Roman"/>
          <w:b/>
          <w:sz w:val="24"/>
          <w:szCs w:val="24"/>
        </w:rPr>
        <w:t xml:space="preserve"> Président</w:t>
      </w:r>
    </w:p>
    <w:p w:rsidR="001C1E36" w:rsidRPr="001A7CFC" w:rsidRDefault="001C1E36"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président est chargé des tâches suivantes :</w:t>
      </w:r>
    </w:p>
    <w:p w:rsidR="005E1602" w:rsidRPr="001A7CFC" w:rsidRDefault="001C1E36"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Convoquer les réunions</w:t>
      </w:r>
      <w:r w:rsidR="004D3F49" w:rsidRPr="001A7CFC">
        <w:rPr>
          <w:rFonts w:ascii="Times New Roman" w:hAnsi="Times New Roman" w:cs="Times New Roman"/>
          <w:sz w:val="24"/>
          <w:szCs w:val="24"/>
        </w:rPr>
        <w:t xml:space="preserve"> du Comité REACH</w:t>
      </w:r>
      <w:r w:rsidRPr="001A7CFC">
        <w:rPr>
          <w:rFonts w:ascii="Times New Roman" w:hAnsi="Times New Roman" w:cs="Times New Roman"/>
          <w:sz w:val="24"/>
          <w:szCs w:val="24"/>
        </w:rPr>
        <w:t> ;</w:t>
      </w:r>
    </w:p>
    <w:p w:rsidR="005E1602" w:rsidRPr="001A7CFC" w:rsidRDefault="005E1602"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Inviter des parties concernées</w:t>
      </w:r>
      <w:r w:rsidR="00984A1D">
        <w:rPr>
          <w:rFonts w:ascii="Times New Roman" w:hAnsi="Times New Roman" w:cs="Times New Roman"/>
          <w:sz w:val="24"/>
          <w:szCs w:val="24"/>
        </w:rPr>
        <w:t xml:space="preserve"> à participer à une réunion ouverte</w:t>
      </w:r>
      <w:r w:rsidRPr="001A7CFC">
        <w:rPr>
          <w:rFonts w:ascii="Times New Roman" w:hAnsi="Times New Roman" w:cs="Times New Roman"/>
          <w:sz w:val="24"/>
          <w:szCs w:val="24"/>
        </w:rPr>
        <w:t>, lorsqu’il le juge opportun ;</w:t>
      </w:r>
    </w:p>
    <w:p w:rsidR="001C1E36" w:rsidRPr="001A7CFC" w:rsidRDefault="001C1E36"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Veiller à l’absence de conflits d’intérêts ;</w:t>
      </w:r>
    </w:p>
    <w:p w:rsidR="001C1E36" w:rsidRPr="001A7CFC" w:rsidRDefault="001C1E36"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Veiller à la confidentialité des débats</w:t>
      </w:r>
      <w:r w:rsidR="00961666" w:rsidRPr="001A7CFC">
        <w:rPr>
          <w:rFonts w:ascii="Times New Roman" w:hAnsi="Times New Roman" w:cs="Times New Roman"/>
          <w:sz w:val="24"/>
          <w:szCs w:val="24"/>
        </w:rPr>
        <w:t xml:space="preserve">, </w:t>
      </w:r>
      <w:r w:rsidR="006A15B3">
        <w:rPr>
          <w:rFonts w:ascii="Times New Roman" w:hAnsi="Times New Roman" w:cs="Times New Roman"/>
          <w:sz w:val="24"/>
          <w:szCs w:val="24"/>
        </w:rPr>
        <w:t>conformément à l’article 7 du présent règlement</w:t>
      </w:r>
      <w:r w:rsidRPr="001A7CFC">
        <w:rPr>
          <w:rFonts w:ascii="Times New Roman" w:hAnsi="Times New Roman" w:cs="Times New Roman"/>
          <w:sz w:val="24"/>
          <w:szCs w:val="24"/>
        </w:rPr>
        <w:t> ;</w:t>
      </w:r>
    </w:p>
    <w:p w:rsidR="001C1E36" w:rsidRPr="001A7CFC" w:rsidRDefault="001A3DAF"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Veiller au respect du règlement d’ordre intérieur et proposer des mesures en cas de violation ;</w:t>
      </w:r>
    </w:p>
    <w:p w:rsidR="001A3DAF" w:rsidRPr="001A7CFC" w:rsidRDefault="003F16C4"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Ouvrir, </w:t>
      </w:r>
      <w:r w:rsidR="00F5698E" w:rsidRPr="001A7CFC">
        <w:rPr>
          <w:rFonts w:ascii="Times New Roman" w:hAnsi="Times New Roman" w:cs="Times New Roman"/>
          <w:sz w:val="24"/>
          <w:szCs w:val="24"/>
        </w:rPr>
        <w:t>présider</w:t>
      </w:r>
      <w:r w:rsidR="00F5698E">
        <w:rPr>
          <w:rFonts w:ascii="Times New Roman" w:hAnsi="Times New Roman" w:cs="Times New Roman"/>
          <w:sz w:val="24"/>
          <w:szCs w:val="24"/>
        </w:rPr>
        <w:t xml:space="preserve"> </w:t>
      </w:r>
      <w:r w:rsidRPr="001A7CFC">
        <w:rPr>
          <w:rFonts w:ascii="Times New Roman" w:hAnsi="Times New Roman" w:cs="Times New Roman"/>
          <w:sz w:val="24"/>
          <w:szCs w:val="24"/>
        </w:rPr>
        <w:t xml:space="preserve">et </w:t>
      </w:r>
      <w:r w:rsidR="00F5698E" w:rsidRPr="001A7CFC">
        <w:rPr>
          <w:rFonts w:ascii="Times New Roman" w:hAnsi="Times New Roman" w:cs="Times New Roman"/>
          <w:sz w:val="24"/>
          <w:szCs w:val="24"/>
        </w:rPr>
        <w:t xml:space="preserve">clore </w:t>
      </w:r>
      <w:r w:rsidR="004468DD" w:rsidRPr="001A7CFC">
        <w:rPr>
          <w:rFonts w:ascii="Times New Roman" w:hAnsi="Times New Roman" w:cs="Times New Roman"/>
          <w:sz w:val="24"/>
          <w:szCs w:val="24"/>
        </w:rPr>
        <w:t>les réunions</w:t>
      </w:r>
      <w:r w:rsidRPr="001A7CFC">
        <w:rPr>
          <w:rFonts w:ascii="Times New Roman" w:hAnsi="Times New Roman" w:cs="Times New Roman"/>
          <w:sz w:val="24"/>
          <w:szCs w:val="24"/>
        </w:rPr>
        <w:t xml:space="preserve"> du Comité REACH</w:t>
      </w:r>
      <w:r w:rsidR="004468DD" w:rsidRPr="001A7CFC">
        <w:rPr>
          <w:rFonts w:ascii="Times New Roman" w:hAnsi="Times New Roman" w:cs="Times New Roman"/>
          <w:sz w:val="24"/>
          <w:szCs w:val="24"/>
        </w:rPr>
        <w:t> ;</w:t>
      </w:r>
    </w:p>
    <w:p w:rsidR="001D4762" w:rsidRPr="001A7CFC" w:rsidRDefault="007D516E"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Soumettre les projets de désignation ou de nomination </w:t>
      </w:r>
      <w:r w:rsidR="00961666" w:rsidRPr="001A7CFC">
        <w:rPr>
          <w:rFonts w:ascii="Times New Roman" w:hAnsi="Times New Roman" w:cs="Times New Roman"/>
          <w:sz w:val="24"/>
          <w:szCs w:val="24"/>
        </w:rPr>
        <w:t xml:space="preserve">des membres belges </w:t>
      </w:r>
      <w:r w:rsidRPr="001A7CFC">
        <w:rPr>
          <w:rFonts w:ascii="Times New Roman" w:hAnsi="Times New Roman" w:cs="Times New Roman"/>
          <w:sz w:val="24"/>
          <w:szCs w:val="24"/>
        </w:rPr>
        <w:t>des organes de l’Agence à la CIE REACH</w:t>
      </w:r>
      <w:r w:rsidR="00961666" w:rsidRPr="001A7CFC">
        <w:rPr>
          <w:rFonts w:ascii="Times New Roman" w:hAnsi="Times New Roman" w:cs="Times New Roman"/>
          <w:sz w:val="24"/>
          <w:szCs w:val="24"/>
        </w:rPr>
        <w:t xml:space="preserve">, </w:t>
      </w:r>
      <w:r w:rsidRPr="001A7CFC">
        <w:rPr>
          <w:rFonts w:ascii="Times New Roman" w:hAnsi="Times New Roman" w:cs="Times New Roman"/>
          <w:sz w:val="24"/>
          <w:szCs w:val="24"/>
        </w:rPr>
        <w:t>conformément à l’article 9, §</w:t>
      </w:r>
      <w:r w:rsidR="002813C1">
        <w:rPr>
          <w:rFonts w:ascii="Times New Roman" w:hAnsi="Times New Roman" w:cs="Times New Roman"/>
          <w:sz w:val="24"/>
          <w:szCs w:val="24"/>
        </w:rPr>
        <w:t xml:space="preserve"> </w:t>
      </w:r>
      <w:r w:rsidRPr="001A7CFC">
        <w:rPr>
          <w:rFonts w:ascii="Times New Roman" w:hAnsi="Times New Roman" w:cs="Times New Roman"/>
          <w:sz w:val="24"/>
          <w:szCs w:val="24"/>
        </w:rPr>
        <w:t>1</w:t>
      </w:r>
      <w:r w:rsidRPr="001A7CFC">
        <w:rPr>
          <w:rFonts w:ascii="Times New Roman" w:hAnsi="Times New Roman" w:cs="Times New Roman"/>
          <w:sz w:val="24"/>
          <w:szCs w:val="24"/>
          <w:vertAlign w:val="superscript"/>
        </w:rPr>
        <w:t>er</w:t>
      </w:r>
      <w:r w:rsidRPr="001A7CFC">
        <w:rPr>
          <w:rFonts w:ascii="Times New Roman" w:hAnsi="Times New Roman" w:cs="Times New Roman"/>
          <w:sz w:val="24"/>
          <w:szCs w:val="24"/>
        </w:rPr>
        <w:t>, 1° de l’accord de coopératio</w:t>
      </w:r>
      <w:r w:rsidR="00DE35AB" w:rsidRPr="001A7CFC">
        <w:rPr>
          <w:rFonts w:ascii="Times New Roman" w:hAnsi="Times New Roman" w:cs="Times New Roman"/>
          <w:sz w:val="24"/>
          <w:szCs w:val="24"/>
        </w:rPr>
        <w:t>n</w:t>
      </w:r>
      <w:r w:rsidRPr="001A7CFC">
        <w:rPr>
          <w:rFonts w:ascii="Times New Roman" w:hAnsi="Times New Roman" w:cs="Times New Roman"/>
          <w:sz w:val="24"/>
          <w:szCs w:val="24"/>
        </w:rPr>
        <w:t> ;</w:t>
      </w:r>
    </w:p>
    <w:p w:rsidR="007D516E" w:rsidRPr="001A7CFC" w:rsidRDefault="00961666" w:rsidP="00105529">
      <w:pPr>
        <w:pStyle w:val="ListParagraph"/>
        <w:numPr>
          <w:ilvl w:val="0"/>
          <w:numId w:val="3"/>
        </w:numPr>
        <w:tabs>
          <w:tab w:val="left" w:pos="426"/>
        </w:tabs>
        <w:spacing w:before="120" w:after="120"/>
        <w:ind w:left="0" w:firstLine="0"/>
        <w:contextualSpacing w:val="0"/>
        <w:jc w:val="both"/>
        <w:rPr>
          <w:rFonts w:ascii="Times New Roman" w:hAnsi="Times New Roman" w:cs="Times New Roman"/>
          <w:sz w:val="24"/>
          <w:szCs w:val="24"/>
        </w:rPr>
      </w:pPr>
      <w:r w:rsidRPr="001A7CFC">
        <w:rPr>
          <w:rFonts w:ascii="Times New Roman" w:hAnsi="Times New Roman" w:cs="Times New Roman"/>
          <w:sz w:val="24"/>
          <w:szCs w:val="24"/>
        </w:rPr>
        <w:t>T</w:t>
      </w:r>
      <w:r w:rsidR="00AE295B" w:rsidRPr="001A7CFC">
        <w:rPr>
          <w:rFonts w:ascii="Times New Roman" w:hAnsi="Times New Roman" w:cs="Times New Roman"/>
          <w:sz w:val="24"/>
          <w:szCs w:val="24"/>
        </w:rPr>
        <w:t>oute autre tâche qui est confiée</w:t>
      </w:r>
      <w:r w:rsidRPr="001A7CFC">
        <w:rPr>
          <w:rFonts w:ascii="Times New Roman" w:hAnsi="Times New Roman" w:cs="Times New Roman"/>
          <w:sz w:val="24"/>
          <w:szCs w:val="24"/>
        </w:rPr>
        <w:t xml:space="preserve"> au Président</w:t>
      </w:r>
      <w:r w:rsidR="00AE295B" w:rsidRPr="001A7CFC">
        <w:rPr>
          <w:rFonts w:ascii="Times New Roman" w:hAnsi="Times New Roman" w:cs="Times New Roman"/>
          <w:sz w:val="24"/>
          <w:szCs w:val="24"/>
        </w:rPr>
        <w:t xml:space="preserve"> par le Comité REACH.</w:t>
      </w:r>
    </w:p>
    <w:p w:rsidR="00702D7F" w:rsidRPr="001A7CFC" w:rsidRDefault="00702D7F" w:rsidP="00105529">
      <w:pPr>
        <w:spacing w:before="120" w:after="120"/>
        <w:jc w:val="both"/>
        <w:rPr>
          <w:rFonts w:ascii="Times New Roman" w:hAnsi="Times New Roman" w:cs="Times New Roman"/>
          <w:b/>
          <w:sz w:val="24"/>
          <w:szCs w:val="24"/>
        </w:rPr>
      </w:pPr>
    </w:p>
    <w:p w:rsidR="00AA2D69"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3</w:t>
      </w:r>
      <w:r w:rsidR="00AA2D69" w:rsidRPr="001A7CFC">
        <w:rPr>
          <w:rFonts w:ascii="Times New Roman" w:hAnsi="Times New Roman" w:cs="Times New Roman"/>
          <w:b/>
          <w:sz w:val="24"/>
          <w:szCs w:val="24"/>
        </w:rPr>
        <w:t xml:space="preserve">. </w:t>
      </w:r>
      <w:r w:rsidR="00702D7F" w:rsidRPr="001A7CFC">
        <w:rPr>
          <w:rFonts w:ascii="Times New Roman" w:hAnsi="Times New Roman" w:cs="Times New Roman"/>
          <w:b/>
          <w:sz w:val="24"/>
          <w:szCs w:val="24"/>
        </w:rPr>
        <w:t>Liste d’</w:t>
      </w:r>
      <w:r w:rsidR="00AA2D69" w:rsidRPr="001A7CFC">
        <w:rPr>
          <w:rFonts w:ascii="Times New Roman" w:hAnsi="Times New Roman" w:cs="Times New Roman"/>
          <w:b/>
          <w:sz w:val="24"/>
          <w:szCs w:val="24"/>
        </w:rPr>
        <w:t>experts</w:t>
      </w:r>
      <w:r w:rsidR="00DC3692" w:rsidRPr="001A7CFC">
        <w:rPr>
          <w:rFonts w:ascii="Times New Roman" w:hAnsi="Times New Roman" w:cs="Times New Roman"/>
          <w:b/>
          <w:sz w:val="24"/>
          <w:szCs w:val="24"/>
        </w:rPr>
        <w:t xml:space="preserve"> et de parties prenantes</w:t>
      </w:r>
    </w:p>
    <w:p w:rsidR="00AA2D69" w:rsidRDefault="00AA2D69"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Une liste d’experts </w:t>
      </w:r>
      <w:r w:rsidR="001006BE" w:rsidRPr="001A7CFC">
        <w:rPr>
          <w:rFonts w:ascii="Times New Roman" w:hAnsi="Times New Roman" w:cs="Times New Roman"/>
          <w:sz w:val="24"/>
          <w:szCs w:val="24"/>
        </w:rPr>
        <w:t xml:space="preserve">permanents </w:t>
      </w:r>
      <w:r w:rsidR="00DC3692" w:rsidRPr="001A7CFC">
        <w:rPr>
          <w:rFonts w:ascii="Times New Roman" w:hAnsi="Times New Roman" w:cs="Times New Roman"/>
          <w:sz w:val="24"/>
          <w:szCs w:val="24"/>
        </w:rPr>
        <w:t>et une liste de parties prenantes sont</w:t>
      </w:r>
      <w:r w:rsidRPr="001A7CFC">
        <w:rPr>
          <w:rFonts w:ascii="Times New Roman" w:hAnsi="Times New Roman" w:cs="Times New Roman"/>
          <w:sz w:val="24"/>
          <w:szCs w:val="24"/>
        </w:rPr>
        <w:t xml:space="preserve"> établie</w:t>
      </w:r>
      <w:r w:rsidR="00DC3692" w:rsidRPr="001A7CFC">
        <w:rPr>
          <w:rFonts w:ascii="Times New Roman" w:hAnsi="Times New Roman" w:cs="Times New Roman"/>
          <w:sz w:val="24"/>
          <w:szCs w:val="24"/>
        </w:rPr>
        <w:t>s</w:t>
      </w:r>
      <w:r w:rsidR="001D4762" w:rsidRPr="001A7CFC">
        <w:rPr>
          <w:rFonts w:ascii="Times New Roman" w:hAnsi="Times New Roman" w:cs="Times New Roman"/>
          <w:sz w:val="24"/>
          <w:szCs w:val="24"/>
        </w:rPr>
        <w:t xml:space="preserve"> par le Comité REACH, conformément aux procédures de décision établies dans le présent règlement d’ordre intérieur.</w:t>
      </w:r>
    </w:p>
    <w:p w:rsidR="002813C1" w:rsidRDefault="002813C1" w:rsidP="002813C1">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Ces listes peuvent être révisées conformément aux mêmes procédures.</w:t>
      </w:r>
    </w:p>
    <w:p w:rsidR="00DE0EAA" w:rsidRDefault="00DE0EAA" w:rsidP="00105529">
      <w:pPr>
        <w:spacing w:before="120" w:after="120"/>
        <w:jc w:val="both"/>
        <w:rPr>
          <w:rFonts w:ascii="Times New Roman" w:hAnsi="Times New Roman" w:cs="Times New Roman"/>
          <w:sz w:val="24"/>
          <w:szCs w:val="24"/>
        </w:rPr>
      </w:pPr>
      <w:r>
        <w:rPr>
          <w:rFonts w:ascii="Times New Roman" w:hAnsi="Times New Roman" w:cs="Times New Roman"/>
          <w:sz w:val="24"/>
          <w:szCs w:val="24"/>
        </w:rPr>
        <w:t>Lors de l’établissement de la liste de parties prenantes, l</w:t>
      </w:r>
      <w:r w:rsidR="001A7CFC">
        <w:rPr>
          <w:rFonts w:ascii="Times New Roman" w:hAnsi="Times New Roman" w:cs="Times New Roman"/>
          <w:sz w:val="24"/>
          <w:szCs w:val="24"/>
        </w:rPr>
        <w:t xml:space="preserve">e Comité REACH </w:t>
      </w:r>
      <w:r>
        <w:rPr>
          <w:rFonts w:ascii="Times New Roman" w:hAnsi="Times New Roman" w:cs="Times New Roman"/>
          <w:sz w:val="24"/>
          <w:szCs w:val="24"/>
        </w:rPr>
        <w:t>vise</w:t>
      </w:r>
      <w:r w:rsidR="001A7CFC">
        <w:rPr>
          <w:rFonts w:ascii="Times New Roman" w:hAnsi="Times New Roman" w:cs="Times New Roman"/>
          <w:sz w:val="24"/>
          <w:szCs w:val="24"/>
        </w:rPr>
        <w:t xml:space="preserve"> une représentation large et équilibrée</w:t>
      </w:r>
      <w:r>
        <w:rPr>
          <w:rFonts w:ascii="Times New Roman" w:hAnsi="Times New Roman" w:cs="Times New Roman"/>
          <w:sz w:val="24"/>
          <w:szCs w:val="24"/>
        </w:rPr>
        <w:t xml:space="preserve"> des divers intérêts</w:t>
      </w:r>
      <w:r w:rsidR="004C063F">
        <w:rPr>
          <w:rFonts w:ascii="Times New Roman" w:hAnsi="Times New Roman" w:cs="Times New Roman"/>
          <w:sz w:val="24"/>
          <w:szCs w:val="24"/>
        </w:rPr>
        <w:t xml:space="preserve"> (notamment les intérêts économiques et environnementaux, et les intérêts relatifs à la santé publique et à la sécurité des travailleurs)</w:t>
      </w:r>
      <w:r w:rsidR="001A7CFC">
        <w:rPr>
          <w:rFonts w:ascii="Times New Roman" w:hAnsi="Times New Roman" w:cs="Times New Roman"/>
          <w:sz w:val="24"/>
          <w:szCs w:val="24"/>
        </w:rPr>
        <w:t xml:space="preserve">. </w:t>
      </w:r>
      <w:r>
        <w:rPr>
          <w:rFonts w:ascii="Times New Roman" w:hAnsi="Times New Roman" w:cs="Times New Roman"/>
          <w:sz w:val="24"/>
          <w:szCs w:val="24"/>
        </w:rPr>
        <w:t>Une partie prenante peut toujours participer à une réunion ouverte.</w:t>
      </w:r>
      <w:r w:rsidRPr="00DE0EAA">
        <w:rPr>
          <w:rFonts w:ascii="Times New Roman" w:hAnsi="Times New Roman" w:cs="Times New Roman"/>
          <w:sz w:val="24"/>
          <w:szCs w:val="24"/>
        </w:rPr>
        <w:t xml:space="preserve"> </w:t>
      </w:r>
      <w:r>
        <w:rPr>
          <w:rFonts w:ascii="Times New Roman" w:hAnsi="Times New Roman" w:cs="Times New Roman"/>
          <w:sz w:val="24"/>
          <w:szCs w:val="24"/>
        </w:rPr>
        <w:t xml:space="preserve"> Les parties prenantes peuvent désigner des représentants permanents pour la participation à ces réunions, ou indiquer</w:t>
      </w:r>
      <w:r w:rsidR="004C063F">
        <w:rPr>
          <w:rFonts w:ascii="Times New Roman" w:hAnsi="Times New Roman" w:cs="Times New Roman"/>
          <w:sz w:val="24"/>
          <w:szCs w:val="24"/>
        </w:rPr>
        <w:t xml:space="preserve"> au préalable</w:t>
      </w:r>
      <w:r>
        <w:rPr>
          <w:rFonts w:ascii="Times New Roman" w:hAnsi="Times New Roman" w:cs="Times New Roman"/>
          <w:sz w:val="24"/>
          <w:szCs w:val="24"/>
        </w:rPr>
        <w:t xml:space="preserve"> quelle personne elles désirent déléguer pour une réunion spécifique.</w:t>
      </w:r>
    </w:p>
    <w:p w:rsidR="004E66C2" w:rsidRPr="001A7CFC" w:rsidRDefault="004E66C2" w:rsidP="00105529">
      <w:pPr>
        <w:spacing w:before="120" w:after="120"/>
        <w:jc w:val="both"/>
        <w:rPr>
          <w:rFonts w:ascii="Times New Roman" w:hAnsi="Times New Roman" w:cs="Times New Roman"/>
          <w:sz w:val="24"/>
          <w:szCs w:val="24"/>
        </w:rPr>
      </w:pPr>
    </w:p>
    <w:p w:rsidR="00DC3692" w:rsidRPr="001A7CFC" w:rsidRDefault="00DC3692"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4</w:t>
      </w:r>
      <w:r w:rsidR="000E370E">
        <w:rPr>
          <w:rFonts w:ascii="Times New Roman" w:hAnsi="Times New Roman" w:cs="Times New Roman"/>
          <w:b/>
          <w:sz w:val="24"/>
          <w:szCs w:val="24"/>
        </w:rPr>
        <w:t>.</w:t>
      </w:r>
      <w:r w:rsidRPr="001A7CFC">
        <w:rPr>
          <w:rFonts w:ascii="Times New Roman" w:hAnsi="Times New Roman" w:cs="Times New Roman"/>
          <w:b/>
          <w:sz w:val="24"/>
          <w:szCs w:val="24"/>
        </w:rPr>
        <w:t xml:space="preserve"> </w:t>
      </w:r>
      <w:r w:rsidR="002340E3" w:rsidRPr="001A7CFC">
        <w:rPr>
          <w:rFonts w:ascii="Times New Roman" w:hAnsi="Times New Roman" w:cs="Times New Roman"/>
          <w:b/>
          <w:sz w:val="24"/>
          <w:szCs w:val="24"/>
        </w:rPr>
        <w:t>Question d</w:t>
      </w:r>
      <w:r w:rsidRPr="001A7CFC">
        <w:rPr>
          <w:rFonts w:ascii="Times New Roman" w:hAnsi="Times New Roman" w:cs="Times New Roman"/>
          <w:b/>
          <w:sz w:val="24"/>
          <w:szCs w:val="24"/>
        </w:rPr>
        <w:t xml:space="preserve">e parties </w:t>
      </w:r>
      <w:r w:rsidR="002340E3" w:rsidRPr="001A7CFC">
        <w:rPr>
          <w:rFonts w:ascii="Times New Roman" w:hAnsi="Times New Roman" w:cs="Times New Roman"/>
          <w:b/>
          <w:sz w:val="24"/>
          <w:szCs w:val="24"/>
        </w:rPr>
        <w:t xml:space="preserve">prenantes ou de parties </w:t>
      </w:r>
      <w:r w:rsidRPr="001A7CFC">
        <w:rPr>
          <w:rFonts w:ascii="Times New Roman" w:hAnsi="Times New Roman" w:cs="Times New Roman"/>
          <w:b/>
          <w:sz w:val="24"/>
          <w:szCs w:val="24"/>
        </w:rPr>
        <w:t>concernées</w:t>
      </w:r>
      <w:r w:rsidR="00432087">
        <w:rPr>
          <w:rFonts w:ascii="Times New Roman" w:hAnsi="Times New Roman" w:cs="Times New Roman"/>
          <w:b/>
          <w:sz w:val="24"/>
          <w:szCs w:val="24"/>
        </w:rPr>
        <w:t>, et invitation de parties concernées</w:t>
      </w:r>
    </w:p>
    <w:p w:rsidR="00DC3692" w:rsidRPr="001A7CFC" w:rsidRDefault="00DC3692"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Une partie concernée</w:t>
      </w:r>
      <w:r w:rsidR="002340E3" w:rsidRPr="001A7CFC">
        <w:rPr>
          <w:rFonts w:ascii="Times New Roman" w:hAnsi="Times New Roman" w:cs="Times New Roman"/>
          <w:sz w:val="24"/>
          <w:szCs w:val="24"/>
        </w:rPr>
        <w:t xml:space="preserve"> ou une </w:t>
      </w:r>
      <w:r w:rsidR="003513F0">
        <w:rPr>
          <w:rFonts w:ascii="Times New Roman" w:hAnsi="Times New Roman" w:cs="Times New Roman"/>
          <w:sz w:val="24"/>
          <w:szCs w:val="24"/>
        </w:rPr>
        <w:t>personne</w:t>
      </w:r>
      <w:r w:rsidR="003513F0" w:rsidRPr="001A7CFC">
        <w:rPr>
          <w:rFonts w:ascii="Times New Roman" w:hAnsi="Times New Roman" w:cs="Times New Roman"/>
          <w:sz w:val="24"/>
          <w:szCs w:val="24"/>
        </w:rPr>
        <w:t xml:space="preserve"> </w:t>
      </w:r>
      <w:r w:rsidR="003513F0">
        <w:rPr>
          <w:rFonts w:ascii="Times New Roman" w:hAnsi="Times New Roman" w:cs="Times New Roman"/>
          <w:sz w:val="24"/>
          <w:szCs w:val="24"/>
        </w:rPr>
        <w:t xml:space="preserve">inscrite sur la liste de parties prenantes </w:t>
      </w:r>
      <w:r w:rsidRPr="001A7CFC">
        <w:rPr>
          <w:rFonts w:ascii="Times New Roman" w:hAnsi="Times New Roman" w:cs="Times New Roman"/>
          <w:sz w:val="24"/>
          <w:szCs w:val="24"/>
        </w:rPr>
        <w:t xml:space="preserve">peut contacter le </w:t>
      </w:r>
      <w:r w:rsidR="005E1602" w:rsidRPr="001A7CFC">
        <w:rPr>
          <w:rFonts w:ascii="Times New Roman" w:hAnsi="Times New Roman" w:cs="Times New Roman"/>
          <w:sz w:val="24"/>
          <w:szCs w:val="24"/>
        </w:rPr>
        <w:t>président</w:t>
      </w:r>
      <w:r w:rsidRPr="001A7CFC">
        <w:rPr>
          <w:rFonts w:ascii="Times New Roman" w:hAnsi="Times New Roman" w:cs="Times New Roman"/>
          <w:sz w:val="24"/>
          <w:szCs w:val="24"/>
        </w:rPr>
        <w:t xml:space="preserve"> au sujet d’une question particulière.</w:t>
      </w:r>
      <w:r w:rsidR="005E1602" w:rsidRPr="001A7CFC">
        <w:rPr>
          <w:rFonts w:ascii="Times New Roman" w:hAnsi="Times New Roman" w:cs="Times New Roman"/>
          <w:sz w:val="24"/>
          <w:szCs w:val="24"/>
        </w:rPr>
        <w:t xml:space="preserve">  Le Président vérifie si cette question </w:t>
      </w:r>
      <w:r w:rsidR="001A7CFC">
        <w:rPr>
          <w:rFonts w:ascii="Times New Roman" w:hAnsi="Times New Roman" w:cs="Times New Roman"/>
          <w:sz w:val="24"/>
          <w:szCs w:val="24"/>
        </w:rPr>
        <w:t xml:space="preserve">peut </w:t>
      </w:r>
      <w:r w:rsidR="002340E3" w:rsidRPr="001A7CFC">
        <w:rPr>
          <w:rFonts w:ascii="Times New Roman" w:hAnsi="Times New Roman" w:cs="Times New Roman"/>
          <w:sz w:val="24"/>
          <w:szCs w:val="24"/>
        </w:rPr>
        <w:t>entre</w:t>
      </w:r>
      <w:r w:rsidR="001A7CFC">
        <w:rPr>
          <w:rFonts w:ascii="Times New Roman" w:hAnsi="Times New Roman" w:cs="Times New Roman"/>
          <w:sz w:val="24"/>
          <w:szCs w:val="24"/>
        </w:rPr>
        <w:t>r</w:t>
      </w:r>
      <w:r w:rsidR="002340E3" w:rsidRPr="001A7CFC">
        <w:rPr>
          <w:rFonts w:ascii="Times New Roman" w:hAnsi="Times New Roman" w:cs="Times New Roman"/>
          <w:sz w:val="24"/>
          <w:szCs w:val="24"/>
        </w:rPr>
        <w:t xml:space="preserve"> en considération dans l’agenda du Comité REACH.</w:t>
      </w:r>
    </w:p>
    <w:p w:rsidR="00DC3692" w:rsidRPr="001A7CFC" w:rsidRDefault="002340E3"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Si c’est le cas, le Président </w:t>
      </w:r>
      <w:r w:rsidR="002414C5">
        <w:rPr>
          <w:rFonts w:ascii="Times New Roman" w:hAnsi="Times New Roman" w:cs="Times New Roman"/>
          <w:sz w:val="24"/>
          <w:szCs w:val="24"/>
        </w:rPr>
        <w:t>pose</w:t>
      </w:r>
      <w:r w:rsidR="002414C5" w:rsidRPr="001A7CFC">
        <w:rPr>
          <w:rFonts w:ascii="Times New Roman" w:hAnsi="Times New Roman" w:cs="Times New Roman"/>
          <w:sz w:val="24"/>
          <w:szCs w:val="24"/>
        </w:rPr>
        <w:t xml:space="preserve"> </w:t>
      </w:r>
      <w:r w:rsidRPr="001A7CFC">
        <w:rPr>
          <w:rFonts w:ascii="Times New Roman" w:hAnsi="Times New Roman" w:cs="Times New Roman"/>
          <w:sz w:val="24"/>
          <w:szCs w:val="24"/>
        </w:rPr>
        <w:t xml:space="preserve">la question au Comité REACH.  </w:t>
      </w:r>
      <w:r w:rsidR="00DC3692" w:rsidRPr="001A7CFC">
        <w:rPr>
          <w:rFonts w:ascii="Times New Roman" w:hAnsi="Times New Roman" w:cs="Times New Roman"/>
          <w:sz w:val="24"/>
          <w:szCs w:val="24"/>
        </w:rPr>
        <w:t>Le Comité REACH examine la requête et y donne suite de la manière qu’il juge appropriée.</w:t>
      </w:r>
    </w:p>
    <w:p w:rsidR="005E1602" w:rsidRPr="001A7CFC" w:rsidRDefault="005E1602"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Président peut </w:t>
      </w:r>
      <w:r w:rsidR="002414C5">
        <w:rPr>
          <w:rFonts w:ascii="Times New Roman" w:hAnsi="Times New Roman" w:cs="Times New Roman"/>
          <w:sz w:val="24"/>
          <w:szCs w:val="24"/>
        </w:rPr>
        <w:t xml:space="preserve">toujours </w:t>
      </w:r>
      <w:r w:rsidRPr="001A7CFC">
        <w:rPr>
          <w:rFonts w:ascii="Times New Roman" w:hAnsi="Times New Roman" w:cs="Times New Roman"/>
          <w:sz w:val="24"/>
          <w:szCs w:val="24"/>
        </w:rPr>
        <w:t>inviter une partie concernée à assister à une réunion ouverte</w:t>
      </w:r>
      <w:r w:rsidR="002340E3" w:rsidRPr="001A7CFC">
        <w:rPr>
          <w:rFonts w:ascii="Times New Roman" w:hAnsi="Times New Roman" w:cs="Times New Roman"/>
          <w:sz w:val="24"/>
          <w:szCs w:val="24"/>
        </w:rPr>
        <w:t xml:space="preserve"> pour discuter d’un</w:t>
      </w:r>
      <w:r w:rsidR="002414C5">
        <w:rPr>
          <w:rFonts w:ascii="Times New Roman" w:hAnsi="Times New Roman" w:cs="Times New Roman"/>
          <w:sz w:val="24"/>
          <w:szCs w:val="24"/>
        </w:rPr>
        <w:t xml:space="preserve"> ou plusieurs points à l’ordre du jour</w:t>
      </w:r>
      <w:r w:rsidRPr="001A7CFC">
        <w:rPr>
          <w:rFonts w:ascii="Times New Roman" w:hAnsi="Times New Roman" w:cs="Times New Roman"/>
          <w:sz w:val="24"/>
          <w:szCs w:val="24"/>
        </w:rPr>
        <w:t>.</w:t>
      </w:r>
      <w:r w:rsidR="003513F0">
        <w:rPr>
          <w:rFonts w:ascii="Times New Roman" w:hAnsi="Times New Roman" w:cs="Times New Roman"/>
          <w:sz w:val="24"/>
          <w:szCs w:val="24"/>
        </w:rPr>
        <w:t xml:space="preserve">  Dans cette hypothèse, chaque partie </w:t>
      </w:r>
      <w:r w:rsidR="003513F0">
        <w:rPr>
          <w:rFonts w:ascii="Times New Roman" w:hAnsi="Times New Roman" w:cs="Times New Roman"/>
          <w:sz w:val="24"/>
          <w:szCs w:val="24"/>
        </w:rPr>
        <w:lastRenderedPageBreak/>
        <w:t xml:space="preserve">concernée </w:t>
      </w:r>
      <w:r w:rsidR="00976DDE">
        <w:rPr>
          <w:rFonts w:ascii="Times New Roman" w:hAnsi="Times New Roman" w:cs="Times New Roman"/>
          <w:sz w:val="24"/>
          <w:szCs w:val="24"/>
        </w:rPr>
        <w:t xml:space="preserve">qui n’est pas une personne physique </w:t>
      </w:r>
      <w:r w:rsidR="003513F0">
        <w:rPr>
          <w:rFonts w:ascii="Times New Roman" w:hAnsi="Times New Roman" w:cs="Times New Roman"/>
          <w:sz w:val="24"/>
          <w:szCs w:val="24"/>
        </w:rPr>
        <w:t>désigne un ou plusieurs représentants pour la réunion concernée.</w:t>
      </w:r>
    </w:p>
    <w:p w:rsidR="00FF717B" w:rsidRPr="001A7CFC" w:rsidRDefault="00FF717B" w:rsidP="00105529">
      <w:pPr>
        <w:spacing w:before="120" w:after="120"/>
        <w:jc w:val="both"/>
        <w:rPr>
          <w:rFonts w:ascii="Times New Roman" w:hAnsi="Times New Roman" w:cs="Times New Roman"/>
          <w:b/>
          <w:sz w:val="24"/>
          <w:szCs w:val="24"/>
        </w:rPr>
      </w:pPr>
    </w:p>
    <w:p w:rsidR="00CC2C5D"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5</w:t>
      </w:r>
      <w:r w:rsidR="00CC2C5D" w:rsidRPr="001A7CFC">
        <w:rPr>
          <w:rFonts w:ascii="Times New Roman" w:hAnsi="Times New Roman" w:cs="Times New Roman"/>
          <w:b/>
          <w:sz w:val="24"/>
          <w:szCs w:val="24"/>
        </w:rPr>
        <w:t>. Organisation des réunions du Comité REACH</w:t>
      </w:r>
    </w:p>
    <w:p w:rsidR="00A64C80" w:rsidRPr="001A7CFC" w:rsidRDefault="00D915D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w:t>
      </w:r>
      <w:r w:rsidR="00A64C80" w:rsidRPr="001A7CFC">
        <w:rPr>
          <w:rFonts w:ascii="Times New Roman" w:hAnsi="Times New Roman" w:cs="Times New Roman"/>
          <w:sz w:val="24"/>
          <w:szCs w:val="24"/>
        </w:rPr>
        <w:t>es réunions « ouvertes » et « fermées »</w:t>
      </w:r>
      <w:r w:rsidR="002813C1">
        <w:rPr>
          <w:rFonts w:ascii="Times New Roman" w:hAnsi="Times New Roman" w:cs="Times New Roman"/>
          <w:sz w:val="24"/>
          <w:szCs w:val="24"/>
        </w:rPr>
        <w:t xml:space="preserve"> du Comité REACH</w:t>
      </w:r>
      <w:r w:rsidRPr="001A7CFC">
        <w:rPr>
          <w:rFonts w:ascii="Times New Roman" w:hAnsi="Times New Roman" w:cs="Times New Roman"/>
          <w:sz w:val="24"/>
          <w:szCs w:val="24"/>
        </w:rPr>
        <w:t xml:space="preserve"> ont lieu sur invitation du Président</w:t>
      </w:r>
      <w:r w:rsidR="00A64C80" w:rsidRPr="001A7CFC">
        <w:rPr>
          <w:rFonts w:ascii="Times New Roman" w:hAnsi="Times New Roman" w:cs="Times New Roman"/>
          <w:sz w:val="24"/>
          <w:szCs w:val="24"/>
        </w:rPr>
        <w:t>.</w:t>
      </w:r>
    </w:p>
    <w:p w:rsidR="00A64C80" w:rsidRPr="001A7CFC" w:rsidRDefault="00D915D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Les</w:t>
      </w:r>
      <w:r w:rsidR="001A7CFC">
        <w:rPr>
          <w:rFonts w:ascii="Times New Roman" w:hAnsi="Times New Roman" w:cs="Times New Roman"/>
          <w:sz w:val="24"/>
          <w:szCs w:val="24"/>
        </w:rPr>
        <w:t xml:space="preserve"> </w:t>
      </w:r>
      <w:r w:rsidR="00A64C80" w:rsidRPr="001A7CFC">
        <w:rPr>
          <w:rFonts w:ascii="Times New Roman" w:hAnsi="Times New Roman" w:cs="Times New Roman"/>
          <w:sz w:val="24"/>
          <w:szCs w:val="24"/>
        </w:rPr>
        <w:t xml:space="preserve">réunions </w:t>
      </w:r>
      <w:r w:rsidR="00670EAE">
        <w:rPr>
          <w:rFonts w:ascii="Times New Roman" w:hAnsi="Times New Roman" w:cs="Times New Roman"/>
          <w:sz w:val="24"/>
          <w:szCs w:val="24"/>
        </w:rPr>
        <w:t>« </w:t>
      </w:r>
      <w:r w:rsidR="00A64C80" w:rsidRPr="001A7CFC">
        <w:rPr>
          <w:rFonts w:ascii="Times New Roman" w:hAnsi="Times New Roman" w:cs="Times New Roman"/>
          <w:sz w:val="24"/>
          <w:szCs w:val="24"/>
        </w:rPr>
        <w:t>fermées</w:t>
      </w:r>
      <w:r w:rsidR="00670EAE">
        <w:rPr>
          <w:rFonts w:ascii="Times New Roman" w:hAnsi="Times New Roman" w:cs="Times New Roman"/>
          <w:sz w:val="24"/>
          <w:szCs w:val="24"/>
        </w:rPr>
        <w:t> »</w:t>
      </w:r>
      <w:r w:rsidR="006B1964" w:rsidRPr="001A7CFC">
        <w:rPr>
          <w:rFonts w:ascii="Times New Roman" w:hAnsi="Times New Roman" w:cs="Times New Roman"/>
          <w:sz w:val="24"/>
          <w:szCs w:val="24"/>
        </w:rPr>
        <w:t> </w:t>
      </w:r>
      <w:r w:rsidRPr="001A7CFC">
        <w:rPr>
          <w:rFonts w:ascii="Times New Roman" w:hAnsi="Times New Roman" w:cs="Times New Roman"/>
          <w:sz w:val="24"/>
          <w:szCs w:val="24"/>
        </w:rPr>
        <w:t>sont les réunions auxquelles seuls</w:t>
      </w:r>
      <w:r w:rsidR="006B1964" w:rsidRPr="001A7CFC">
        <w:rPr>
          <w:rFonts w:ascii="Times New Roman" w:hAnsi="Times New Roman" w:cs="Times New Roman"/>
          <w:sz w:val="24"/>
          <w:szCs w:val="24"/>
        </w:rPr>
        <w:t xml:space="preserve"> les membres</w:t>
      </w:r>
      <w:r w:rsidR="00702D7F" w:rsidRPr="001A7CFC">
        <w:rPr>
          <w:rFonts w:ascii="Times New Roman" w:hAnsi="Times New Roman" w:cs="Times New Roman"/>
          <w:sz w:val="24"/>
          <w:szCs w:val="24"/>
        </w:rPr>
        <w:t xml:space="preserve"> et </w:t>
      </w:r>
      <w:r w:rsidR="006B1964" w:rsidRPr="001A7CFC">
        <w:rPr>
          <w:rFonts w:ascii="Times New Roman" w:hAnsi="Times New Roman" w:cs="Times New Roman"/>
          <w:sz w:val="24"/>
          <w:szCs w:val="24"/>
        </w:rPr>
        <w:t>les observateurs</w:t>
      </w:r>
      <w:r w:rsidRPr="001A7CFC">
        <w:rPr>
          <w:rFonts w:ascii="Times New Roman" w:hAnsi="Times New Roman" w:cs="Times New Roman"/>
          <w:sz w:val="24"/>
          <w:szCs w:val="24"/>
        </w:rPr>
        <w:t xml:space="preserve"> peuvent participer</w:t>
      </w:r>
      <w:r w:rsidR="006B1964" w:rsidRPr="001A7CFC">
        <w:rPr>
          <w:rFonts w:ascii="Times New Roman" w:hAnsi="Times New Roman" w:cs="Times New Roman"/>
          <w:sz w:val="24"/>
          <w:szCs w:val="24"/>
        </w:rPr>
        <w:t>.</w:t>
      </w:r>
      <w:r w:rsidR="00A64C80" w:rsidRPr="001A7CFC">
        <w:rPr>
          <w:rFonts w:ascii="Times New Roman" w:hAnsi="Times New Roman" w:cs="Times New Roman"/>
          <w:sz w:val="24"/>
          <w:szCs w:val="24"/>
        </w:rPr>
        <w:t xml:space="preserve"> </w:t>
      </w:r>
    </w:p>
    <w:p w:rsidR="00032A5D" w:rsidRPr="001A7CFC" w:rsidRDefault="00D915D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Les</w:t>
      </w:r>
      <w:r w:rsidR="001A7CFC">
        <w:rPr>
          <w:rFonts w:ascii="Times New Roman" w:hAnsi="Times New Roman" w:cs="Times New Roman"/>
          <w:sz w:val="24"/>
          <w:szCs w:val="24"/>
        </w:rPr>
        <w:t xml:space="preserve"> </w:t>
      </w:r>
      <w:r w:rsidR="006B1964" w:rsidRPr="001A7CFC">
        <w:rPr>
          <w:rFonts w:ascii="Times New Roman" w:hAnsi="Times New Roman" w:cs="Times New Roman"/>
          <w:sz w:val="24"/>
          <w:szCs w:val="24"/>
        </w:rPr>
        <w:t xml:space="preserve">réunions </w:t>
      </w:r>
      <w:r w:rsidR="00670EAE">
        <w:rPr>
          <w:rFonts w:ascii="Times New Roman" w:hAnsi="Times New Roman" w:cs="Times New Roman"/>
          <w:sz w:val="24"/>
          <w:szCs w:val="24"/>
        </w:rPr>
        <w:t>« </w:t>
      </w:r>
      <w:r w:rsidR="006B1964" w:rsidRPr="001A7CFC">
        <w:rPr>
          <w:rFonts w:ascii="Times New Roman" w:hAnsi="Times New Roman" w:cs="Times New Roman"/>
          <w:sz w:val="24"/>
          <w:szCs w:val="24"/>
        </w:rPr>
        <w:t>ouvertes</w:t>
      </w:r>
      <w:r w:rsidR="00670EAE">
        <w:rPr>
          <w:rFonts w:ascii="Times New Roman" w:hAnsi="Times New Roman" w:cs="Times New Roman"/>
          <w:sz w:val="24"/>
          <w:szCs w:val="24"/>
        </w:rPr>
        <w:t> »</w:t>
      </w:r>
      <w:r w:rsidR="006B1964" w:rsidRPr="001A7CFC">
        <w:rPr>
          <w:rFonts w:ascii="Times New Roman" w:hAnsi="Times New Roman" w:cs="Times New Roman"/>
          <w:sz w:val="24"/>
          <w:szCs w:val="24"/>
        </w:rPr>
        <w:t> </w:t>
      </w:r>
      <w:r w:rsidRPr="001A7CFC">
        <w:rPr>
          <w:rFonts w:ascii="Times New Roman" w:hAnsi="Times New Roman" w:cs="Times New Roman"/>
          <w:sz w:val="24"/>
          <w:szCs w:val="24"/>
        </w:rPr>
        <w:t>sont les réunions auxquelles</w:t>
      </w:r>
      <w:r w:rsidR="006B1964" w:rsidRPr="001A7CFC">
        <w:rPr>
          <w:rFonts w:ascii="Times New Roman" w:hAnsi="Times New Roman" w:cs="Times New Roman"/>
          <w:sz w:val="24"/>
          <w:szCs w:val="24"/>
        </w:rPr>
        <w:t xml:space="preserve"> </w:t>
      </w:r>
      <w:r w:rsidR="002813C1">
        <w:rPr>
          <w:rFonts w:ascii="Times New Roman" w:hAnsi="Times New Roman" w:cs="Times New Roman"/>
          <w:sz w:val="24"/>
          <w:szCs w:val="24"/>
        </w:rPr>
        <w:t xml:space="preserve">peuvent participer </w:t>
      </w:r>
      <w:r w:rsidR="006B1964" w:rsidRPr="001A7CFC">
        <w:rPr>
          <w:rFonts w:ascii="Times New Roman" w:hAnsi="Times New Roman" w:cs="Times New Roman"/>
          <w:sz w:val="24"/>
          <w:szCs w:val="24"/>
        </w:rPr>
        <w:t>les membres, les observateurs</w:t>
      </w:r>
      <w:r w:rsidR="003513F0">
        <w:rPr>
          <w:rFonts w:ascii="Times New Roman" w:hAnsi="Times New Roman" w:cs="Times New Roman"/>
          <w:sz w:val="24"/>
          <w:szCs w:val="24"/>
        </w:rPr>
        <w:t xml:space="preserve"> et</w:t>
      </w:r>
      <w:r w:rsidR="006B1964" w:rsidRPr="001A7CFC">
        <w:rPr>
          <w:rFonts w:ascii="Times New Roman" w:hAnsi="Times New Roman" w:cs="Times New Roman"/>
          <w:sz w:val="24"/>
          <w:szCs w:val="24"/>
        </w:rPr>
        <w:t xml:space="preserve"> les </w:t>
      </w:r>
      <w:r w:rsidR="003513F0">
        <w:rPr>
          <w:rFonts w:ascii="Times New Roman" w:hAnsi="Times New Roman" w:cs="Times New Roman"/>
          <w:sz w:val="24"/>
          <w:szCs w:val="24"/>
        </w:rPr>
        <w:t xml:space="preserve">personnes </w:t>
      </w:r>
      <w:r w:rsidR="00137E96" w:rsidRPr="001A7CFC">
        <w:rPr>
          <w:rFonts w:ascii="Times New Roman" w:hAnsi="Times New Roman" w:cs="Times New Roman"/>
          <w:sz w:val="24"/>
          <w:szCs w:val="24"/>
        </w:rPr>
        <w:t xml:space="preserve">inscrites sur la liste </w:t>
      </w:r>
      <w:r w:rsidR="002B4BD8" w:rsidRPr="001A7CFC">
        <w:rPr>
          <w:rFonts w:ascii="Times New Roman" w:hAnsi="Times New Roman" w:cs="Times New Roman"/>
          <w:sz w:val="24"/>
          <w:szCs w:val="24"/>
        </w:rPr>
        <w:t>de parties prenantes,</w:t>
      </w:r>
      <w:r w:rsidR="00FC30FD" w:rsidRPr="001A7CFC">
        <w:rPr>
          <w:rFonts w:ascii="Times New Roman" w:hAnsi="Times New Roman" w:cs="Times New Roman"/>
          <w:sz w:val="24"/>
          <w:szCs w:val="24"/>
        </w:rPr>
        <w:t xml:space="preserve"> </w:t>
      </w:r>
      <w:r w:rsidR="003513F0">
        <w:rPr>
          <w:rFonts w:ascii="Times New Roman" w:hAnsi="Times New Roman" w:cs="Times New Roman"/>
          <w:sz w:val="24"/>
          <w:szCs w:val="24"/>
        </w:rPr>
        <w:t xml:space="preserve">ainsi que </w:t>
      </w:r>
      <w:r w:rsidR="00FC30FD" w:rsidRPr="001A7CFC">
        <w:rPr>
          <w:rFonts w:ascii="Times New Roman" w:hAnsi="Times New Roman" w:cs="Times New Roman"/>
          <w:sz w:val="24"/>
          <w:szCs w:val="24"/>
        </w:rPr>
        <w:t>les parties concernées invitées par le Président</w:t>
      </w:r>
      <w:r w:rsidR="002B4BD8" w:rsidRPr="001A7CFC">
        <w:rPr>
          <w:rFonts w:ascii="Times New Roman" w:hAnsi="Times New Roman" w:cs="Times New Roman"/>
          <w:sz w:val="24"/>
          <w:szCs w:val="24"/>
        </w:rPr>
        <w:t xml:space="preserve"> et toute autre personne</w:t>
      </w:r>
      <w:r w:rsidR="003513F0">
        <w:rPr>
          <w:rFonts w:ascii="Times New Roman" w:hAnsi="Times New Roman" w:cs="Times New Roman"/>
          <w:sz w:val="24"/>
          <w:szCs w:val="24"/>
        </w:rPr>
        <w:t>,</w:t>
      </w:r>
      <w:r w:rsidR="002B4BD8" w:rsidRPr="001A7CFC">
        <w:rPr>
          <w:rFonts w:ascii="Times New Roman" w:hAnsi="Times New Roman" w:cs="Times New Roman"/>
          <w:sz w:val="24"/>
          <w:szCs w:val="24"/>
        </w:rPr>
        <w:t xml:space="preserve"> pour autant qu’aucun membre du Comité REACH ne s’oppose à </w:t>
      </w:r>
      <w:r w:rsidR="003513F0">
        <w:rPr>
          <w:rFonts w:ascii="Times New Roman" w:hAnsi="Times New Roman" w:cs="Times New Roman"/>
          <w:sz w:val="24"/>
          <w:szCs w:val="24"/>
        </w:rPr>
        <w:t>leur</w:t>
      </w:r>
      <w:r w:rsidR="002B4BD8" w:rsidRPr="001A7CFC">
        <w:rPr>
          <w:rFonts w:ascii="Times New Roman" w:hAnsi="Times New Roman" w:cs="Times New Roman"/>
          <w:sz w:val="24"/>
          <w:szCs w:val="24"/>
        </w:rPr>
        <w:t xml:space="preserve"> présence. </w:t>
      </w:r>
      <w:r w:rsidR="00032A5D" w:rsidRPr="001A7CFC">
        <w:rPr>
          <w:rFonts w:ascii="Times New Roman" w:hAnsi="Times New Roman" w:cs="Times New Roman"/>
          <w:sz w:val="24"/>
          <w:szCs w:val="24"/>
        </w:rPr>
        <w:t xml:space="preserve"> Une telle opposition est motivée.</w:t>
      </w:r>
    </w:p>
    <w:p w:rsidR="00DC3692" w:rsidRPr="001A7CFC" w:rsidRDefault="009F67C2"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Lors des réunions ouvertes, le Président donne la parole aux parties prenantes et aux parties concernées</w:t>
      </w:r>
      <w:r w:rsidR="00C83FE2" w:rsidRPr="001A7CFC">
        <w:rPr>
          <w:rFonts w:ascii="Times New Roman" w:hAnsi="Times New Roman" w:cs="Times New Roman"/>
          <w:sz w:val="24"/>
          <w:szCs w:val="24"/>
        </w:rPr>
        <w:t xml:space="preserve"> si elles le demandent</w:t>
      </w:r>
      <w:r w:rsidRPr="001A7CFC">
        <w:rPr>
          <w:rFonts w:ascii="Times New Roman" w:hAnsi="Times New Roman" w:cs="Times New Roman"/>
          <w:sz w:val="24"/>
          <w:szCs w:val="24"/>
        </w:rPr>
        <w:t xml:space="preserve">.  Le cas échéant, le Président limite le temps de parole de chacune de ces parties pour garantir le bon déroulement de la réunion. </w:t>
      </w:r>
    </w:p>
    <w:p w:rsidR="00DC3692" w:rsidRPr="001A7CFC" w:rsidRDefault="00DC3692"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Les décisions relatives à la position de la Belgique relativement aux différents dossiers sont prises lors de </w:t>
      </w:r>
      <w:r w:rsidR="00173D3F" w:rsidRPr="001A7CFC">
        <w:rPr>
          <w:rFonts w:ascii="Times New Roman" w:hAnsi="Times New Roman" w:cs="Times New Roman"/>
          <w:sz w:val="24"/>
          <w:szCs w:val="24"/>
        </w:rPr>
        <w:t>réun</w:t>
      </w:r>
      <w:r w:rsidRPr="001A7CFC">
        <w:rPr>
          <w:rFonts w:ascii="Times New Roman" w:hAnsi="Times New Roman" w:cs="Times New Roman"/>
          <w:sz w:val="24"/>
          <w:szCs w:val="24"/>
        </w:rPr>
        <w:t>ions fermées, ou par procédure écrite.</w:t>
      </w:r>
    </w:p>
    <w:p w:rsidR="00730BAC" w:rsidRPr="001A7CFC" w:rsidRDefault="00730BAC"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w:t>
      </w:r>
      <w:r w:rsidR="002B4BD8" w:rsidRPr="001A7CFC">
        <w:rPr>
          <w:rFonts w:ascii="Times New Roman" w:hAnsi="Times New Roman" w:cs="Times New Roman"/>
          <w:sz w:val="24"/>
          <w:szCs w:val="24"/>
        </w:rPr>
        <w:t xml:space="preserve">ident organise au minimum </w:t>
      </w:r>
      <w:r w:rsidR="00D915D7" w:rsidRPr="001A7CFC">
        <w:rPr>
          <w:rFonts w:ascii="Times New Roman" w:hAnsi="Times New Roman" w:cs="Times New Roman"/>
          <w:sz w:val="24"/>
          <w:szCs w:val="24"/>
        </w:rPr>
        <w:t xml:space="preserve">quatre </w:t>
      </w:r>
      <w:r w:rsidRPr="001A7CFC">
        <w:rPr>
          <w:rFonts w:ascii="Times New Roman" w:hAnsi="Times New Roman" w:cs="Times New Roman"/>
          <w:sz w:val="24"/>
          <w:szCs w:val="24"/>
        </w:rPr>
        <w:t>r</w:t>
      </w:r>
      <w:r w:rsidR="002B4BD8" w:rsidRPr="001A7CFC">
        <w:rPr>
          <w:rFonts w:ascii="Times New Roman" w:hAnsi="Times New Roman" w:cs="Times New Roman"/>
          <w:sz w:val="24"/>
          <w:szCs w:val="24"/>
        </w:rPr>
        <w:t>éunions du Comité REACH par an et</w:t>
      </w:r>
      <w:r w:rsidR="00EE2EDA" w:rsidRPr="001A7CFC">
        <w:rPr>
          <w:rFonts w:ascii="Times New Roman" w:hAnsi="Times New Roman" w:cs="Times New Roman"/>
          <w:sz w:val="24"/>
          <w:szCs w:val="24"/>
        </w:rPr>
        <w:t>, sauf si aucune partie prenante ne réagit positivement à la convocation, au minimum deux réunion</w:t>
      </w:r>
      <w:r w:rsidR="005D5298" w:rsidRPr="001A7CFC">
        <w:rPr>
          <w:rFonts w:ascii="Times New Roman" w:hAnsi="Times New Roman" w:cs="Times New Roman"/>
          <w:sz w:val="24"/>
          <w:szCs w:val="24"/>
        </w:rPr>
        <w:t>s</w:t>
      </w:r>
      <w:r w:rsidR="00EE2EDA" w:rsidRPr="001A7CFC">
        <w:rPr>
          <w:rFonts w:ascii="Times New Roman" w:hAnsi="Times New Roman" w:cs="Times New Roman"/>
          <w:sz w:val="24"/>
          <w:szCs w:val="24"/>
        </w:rPr>
        <w:t xml:space="preserve"> ouverte</w:t>
      </w:r>
      <w:r w:rsidR="002B4BD8" w:rsidRPr="001A7CFC">
        <w:rPr>
          <w:rFonts w:ascii="Times New Roman" w:hAnsi="Times New Roman" w:cs="Times New Roman"/>
          <w:sz w:val="24"/>
          <w:szCs w:val="24"/>
        </w:rPr>
        <w:t xml:space="preserve">. </w:t>
      </w:r>
    </w:p>
    <w:p w:rsidR="00DE35AB" w:rsidRPr="001A7CFC" w:rsidRDefault="00DE35AB"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membre effectif empêché </w:t>
      </w:r>
      <w:r w:rsidR="00AA411D" w:rsidRPr="001A7CFC">
        <w:rPr>
          <w:rFonts w:ascii="Times New Roman" w:hAnsi="Times New Roman" w:cs="Times New Roman"/>
          <w:sz w:val="24"/>
          <w:szCs w:val="24"/>
        </w:rPr>
        <w:t xml:space="preserve">de participer à une réunion </w:t>
      </w:r>
      <w:r w:rsidRPr="001A7CFC">
        <w:rPr>
          <w:rFonts w:ascii="Times New Roman" w:hAnsi="Times New Roman" w:cs="Times New Roman"/>
          <w:sz w:val="24"/>
          <w:szCs w:val="24"/>
        </w:rPr>
        <w:t>prévient son suppléant</w:t>
      </w:r>
      <w:r w:rsidR="00AA411D" w:rsidRPr="001A7CFC">
        <w:rPr>
          <w:rFonts w:ascii="Times New Roman" w:hAnsi="Times New Roman" w:cs="Times New Roman"/>
          <w:sz w:val="24"/>
          <w:szCs w:val="24"/>
        </w:rPr>
        <w:t xml:space="preserve"> dans les meilleurs délais afin que son suppléant puisse participer à la réunion.</w:t>
      </w:r>
      <w:r w:rsidR="00E92968">
        <w:rPr>
          <w:rFonts w:ascii="Times New Roman" w:hAnsi="Times New Roman" w:cs="Times New Roman"/>
          <w:sz w:val="24"/>
          <w:szCs w:val="24"/>
        </w:rPr>
        <w:t xml:space="preserve">  Il en informe également le Président du Comité REACH.</w:t>
      </w:r>
    </w:p>
    <w:p w:rsidR="001D4762" w:rsidRPr="001A7CFC" w:rsidRDefault="001D4762" w:rsidP="00105529">
      <w:pPr>
        <w:spacing w:before="120" w:after="120"/>
        <w:jc w:val="both"/>
        <w:rPr>
          <w:rFonts w:ascii="Times New Roman" w:hAnsi="Times New Roman" w:cs="Times New Roman"/>
          <w:sz w:val="24"/>
          <w:szCs w:val="24"/>
        </w:rPr>
      </w:pPr>
    </w:p>
    <w:p w:rsidR="00142F10"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6</w:t>
      </w:r>
      <w:r w:rsidR="00142F10" w:rsidRPr="001A7CFC">
        <w:rPr>
          <w:rFonts w:ascii="Times New Roman" w:hAnsi="Times New Roman" w:cs="Times New Roman"/>
          <w:b/>
          <w:sz w:val="24"/>
          <w:szCs w:val="24"/>
        </w:rPr>
        <w:t>. Convocation aux réunions</w:t>
      </w:r>
    </w:p>
    <w:p w:rsidR="00142F10" w:rsidRPr="001A7CFC" w:rsidRDefault="00142F10"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Les convocations aux réunions </w:t>
      </w:r>
      <w:r w:rsidR="00D324E1" w:rsidRPr="001A7CFC">
        <w:rPr>
          <w:rFonts w:ascii="Times New Roman" w:hAnsi="Times New Roman" w:cs="Times New Roman"/>
          <w:sz w:val="24"/>
          <w:szCs w:val="24"/>
        </w:rPr>
        <w:t xml:space="preserve">fermées </w:t>
      </w:r>
      <w:r w:rsidRPr="001A7CFC">
        <w:rPr>
          <w:rFonts w:ascii="Times New Roman" w:hAnsi="Times New Roman" w:cs="Times New Roman"/>
          <w:sz w:val="24"/>
          <w:szCs w:val="24"/>
        </w:rPr>
        <w:t>sont adressées aux membres</w:t>
      </w:r>
      <w:r w:rsidR="005D5298" w:rsidRPr="001A7CFC">
        <w:rPr>
          <w:rFonts w:ascii="Times New Roman" w:hAnsi="Times New Roman" w:cs="Times New Roman"/>
          <w:sz w:val="24"/>
          <w:szCs w:val="24"/>
        </w:rPr>
        <w:t xml:space="preserve"> et</w:t>
      </w:r>
      <w:r w:rsidRPr="001A7CFC">
        <w:rPr>
          <w:rFonts w:ascii="Times New Roman" w:hAnsi="Times New Roman" w:cs="Times New Roman"/>
          <w:sz w:val="24"/>
          <w:szCs w:val="24"/>
        </w:rPr>
        <w:t xml:space="preserve"> </w:t>
      </w:r>
      <w:r w:rsidR="00D324E1" w:rsidRPr="001A7CFC">
        <w:rPr>
          <w:rFonts w:ascii="Times New Roman" w:hAnsi="Times New Roman" w:cs="Times New Roman"/>
          <w:sz w:val="24"/>
          <w:szCs w:val="24"/>
        </w:rPr>
        <w:t>aux observateurs.  Les convocations aux réunions ouvertes sont adressées aux membres, aux observateurs</w:t>
      </w:r>
      <w:r w:rsidR="00C83FE2" w:rsidRPr="001A7CFC">
        <w:rPr>
          <w:rFonts w:ascii="Times New Roman" w:hAnsi="Times New Roman" w:cs="Times New Roman"/>
          <w:sz w:val="24"/>
          <w:szCs w:val="24"/>
        </w:rPr>
        <w:t>,</w:t>
      </w:r>
      <w:r w:rsidR="00D324E1" w:rsidRPr="001A7CFC">
        <w:rPr>
          <w:rFonts w:ascii="Times New Roman" w:hAnsi="Times New Roman" w:cs="Times New Roman"/>
          <w:sz w:val="24"/>
          <w:szCs w:val="24"/>
        </w:rPr>
        <w:t xml:space="preserve"> aux </w:t>
      </w:r>
      <w:r w:rsidR="00404840">
        <w:rPr>
          <w:rFonts w:ascii="Times New Roman" w:hAnsi="Times New Roman" w:cs="Times New Roman"/>
          <w:sz w:val="24"/>
          <w:szCs w:val="24"/>
        </w:rPr>
        <w:t>pers</w:t>
      </w:r>
      <w:r w:rsidR="008A2CD5">
        <w:rPr>
          <w:rFonts w:ascii="Times New Roman" w:hAnsi="Times New Roman" w:cs="Times New Roman"/>
          <w:sz w:val="24"/>
          <w:szCs w:val="24"/>
        </w:rPr>
        <w:t>onnes inscrites sur la liste de</w:t>
      </w:r>
      <w:r w:rsidR="00404840">
        <w:rPr>
          <w:rFonts w:ascii="Times New Roman" w:hAnsi="Times New Roman" w:cs="Times New Roman"/>
          <w:sz w:val="24"/>
          <w:szCs w:val="24"/>
        </w:rPr>
        <w:t xml:space="preserve"> </w:t>
      </w:r>
      <w:r w:rsidR="00D324E1" w:rsidRPr="001A7CFC">
        <w:rPr>
          <w:rFonts w:ascii="Times New Roman" w:hAnsi="Times New Roman" w:cs="Times New Roman"/>
          <w:sz w:val="24"/>
          <w:szCs w:val="24"/>
        </w:rPr>
        <w:t>parties prenantes</w:t>
      </w:r>
      <w:r w:rsidR="00C83FE2" w:rsidRPr="001A7CFC">
        <w:rPr>
          <w:rFonts w:ascii="Times New Roman" w:hAnsi="Times New Roman" w:cs="Times New Roman"/>
          <w:sz w:val="24"/>
          <w:szCs w:val="24"/>
        </w:rPr>
        <w:t xml:space="preserve"> et aux parties concernées qui sont invitées par le Président</w:t>
      </w:r>
      <w:r w:rsidR="00D324E1" w:rsidRPr="001A7CFC">
        <w:rPr>
          <w:rFonts w:ascii="Times New Roman" w:hAnsi="Times New Roman" w:cs="Times New Roman"/>
          <w:sz w:val="24"/>
          <w:szCs w:val="24"/>
        </w:rPr>
        <w:t>.</w:t>
      </w:r>
    </w:p>
    <w:p w:rsidR="00142F10" w:rsidRPr="001A7CFC" w:rsidRDefault="00142F10"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Président envoie la convocation à la réunion </w:t>
      </w:r>
      <w:r w:rsidR="002813C1">
        <w:rPr>
          <w:rFonts w:ascii="Times New Roman" w:hAnsi="Times New Roman" w:cs="Times New Roman"/>
          <w:sz w:val="24"/>
          <w:szCs w:val="24"/>
        </w:rPr>
        <w:t xml:space="preserve">par e-mail </w:t>
      </w:r>
      <w:r w:rsidRPr="001A7CFC">
        <w:rPr>
          <w:rFonts w:ascii="Times New Roman" w:hAnsi="Times New Roman" w:cs="Times New Roman"/>
          <w:sz w:val="24"/>
          <w:szCs w:val="24"/>
        </w:rPr>
        <w:t xml:space="preserve">au plus tard 7 jours </w:t>
      </w:r>
      <w:r w:rsidR="0015086E" w:rsidRPr="001A7CFC">
        <w:rPr>
          <w:rFonts w:ascii="Times New Roman" w:hAnsi="Times New Roman" w:cs="Times New Roman"/>
          <w:sz w:val="24"/>
          <w:szCs w:val="24"/>
        </w:rPr>
        <w:t xml:space="preserve">calendrier </w:t>
      </w:r>
      <w:r w:rsidRPr="001A7CFC">
        <w:rPr>
          <w:rFonts w:ascii="Times New Roman" w:hAnsi="Times New Roman" w:cs="Times New Roman"/>
          <w:sz w:val="24"/>
          <w:szCs w:val="24"/>
        </w:rPr>
        <w:t xml:space="preserve">avant </w:t>
      </w:r>
      <w:r w:rsidR="00DE35AB" w:rsidRPr="001A7CFC">
        <w:rPr>
          <w:rFonts w:ascii="Times New Roman" w:hAnsi="Times New Roman" w:cs="Times New Roman"/>
          <w:sz w:val="24"/>
          <w:szCs w:val="24"/>
        </w:rPr>
        <w:t>celle-ci</w:t>
      </w:r>
      <w:r w:rsidRPr="001A7CFC">
        <w:rPr>
          <w:rFonts w:ascii="Times New Roman" w:hAnsi="Times New Roman" w:cs="Times New Roman"/>
          <w:sz w:val="24"/>
          <w:szCs w:val="24"/>
        </w:rPr>
        <w:t xml:space="preserve">.  </w:t>
      </w:r>
      <w:r w:rsidR="00E92968">
        <w:rPr>
          <w:rFonts w:ascii="Times New Roman" w:hAnsi="Times New Roman" w:cs="Times New Roman"/>
          <w:sz w:val="24"/>
          <w:szCs w:val="24"/>
        </w:rPr>
        <w:t>L</w:t>
      </w:r>
      <w:r w:rsidRPr="001A7CFC">
        <w:rPr>
          <w:rFonts w:ascii="Times New Roman" w:hAnsi="Times New Roman" w:cs="Times New Roman"/>
          <w:sz w:val="24"/>
          <w:szCs w:val="24"/>
        </w:rPr>
        <w:t xml:space="preserve">e Président peut </w:t>
      </w:r>
      <w:r w:rsidR="00E92968">
        <w:rPr>
          <w:rFonts w:ascii="Times New Roman" w:hAnsi="Times New Roman" w:cs="Times New Roman"/>
          <w:sz w:val="24"/>
          <w:szCs w:val="24"/>
        </w:rPr>
        <w:t xml:space="preserve">en outre </w:t>
      </w:r>
      <w:r w:rsidRPr="001A7CFC">
        <w:rPr>
          <w:rFonts w:ascii="Times New Roman" w:hAnsi="Times New Roman" w:cs="Times New Roman"/>
          <w:sz w:val="24"/>
          <w:szCs w:val="24"/>
        </w:rPr>
        <w:t>déposer la convocation sur la plateforme d’échange du Comité REACH.</w:t>
      </w:r>
      <w:r w:rsidR="000B770B" w:rsidRPr="001A7CFC">
        <w:rPr>
          <w:rFonts w:ascii="Times New Roman" w:hAnsi="Times New Roman" w:cs="Times New Roman"/>
          <w:sz w:val="24"/>
          <w:szCs w:val="24"/>
        </w:rPr>
        <w:t xml:space="preserve"> </w:t>
      </w:r>
      <w:r w:rsidRPr="001A7CFC">
        <w:rPr>
          <w:rFonts w:ascii="Times New Roman" w:hAnsi="Times New Roman" w:cs="Times New Roman"/>
          <w:sz w:val="24"/>
          <w:szCs w:val="24"/>
        </w:rPr>
        <w:t xml:space="preserve"> </w:t>
      </w:r>
    </w:p>
    <w:p w:rsidR="00173D3F" w:rsidRPr="001A7CFC" w:rsidRDefault="00142F10"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L’ordre du jour</w:t>
      </w:r>
      <w:r w:rsidR="00675E6C" w:rsidRPr="001A7CFC">
        <w:rPr>
          <w:rFonts w:ascii="Times New Roman" w:hAnsi="Times New Roman" w:cs="Times New Roman"/>
          <w:sz w:val="24"/>
          <w:szCs w:val="24"/>
        </w:rPr>
        <w:t xml:space="preserve"> provisoire</w:t>
      </w:r>
      <w:r w:rsidR="00D324E1" w:rsidRPr="001A7CFC">
        <w:rPr>
          <w:rFonts w:ascii="Times New Roman" w:hAnsi="Times New Roman" w:cs="Times New Roman"/>
          <w:sz w:val="24"/>
          <w:szCs w:val="24"/>
        </w:rPr>
        <w:t xml:space="preserve"> de la réunion </w:t>
      </w:r>
      <w:r w:rsidR="00173D3F" w:rsidRPr="001A7CFC">
        <w:rPr>
          <w:rFonts w:ascii="Times New Roman" w:hAnsi="Times New Roman" w:cs="Times New Roman"/>
          <w:sz w:val="24"/>
          <w:szCs w:val="24"/>
        </w:rPr>
        <w:t>est joint à la convocation.</w:t>
      </w:r>
      <w:r w:rsidR="001253C4" w:rsidRPr="001A7CFC">
        <w:rPr>
          <w:rFonts w:ascii="Times New Roman" w:hAnsi="Times New Roman" w:cs="Times New Roman"/>
          <w:sz w:val="24"/>
          <w:szCs w:val="24"/>
        </w:rPr>
        <w:t xml:space="preserve">  L’ordre du jour provisoire mentionne la volonté éventuelle d’une partie concernée ou d’une tierce personne de participer à une réunion ouverte.</w:t>
      </w:r>
    </w:p>
    <w:p w:rsidR="00FB4CF7" w:rsidRPr="001A7CFC" w:rsidRDefault="00173D3F"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Les éventuels documents nécessaires à la réunion sont transmis </w:t>
      </w:r>
      <w:r w:rsidR="000F2B0C">
        <w:rPr>
          <w:rFonts w:ascii="Times New Roman" w:hAnsi="Times New Roman" w:cs="Times New Roman"/>
          <w:sz w:val="24"/>
          <w:szCs w:val="24"/>
        </w:rPr>
        <w:t>par e-mail</w:t>
      </w:r>
      <w:r w:rsidR="00F44C83">
        <w:rPr>
          <w:rFonts w:ascii="Times New Roman" w:hAnsi="Times New Roman" w:cs="Times New Roman"/>
          <w:sz w:val="24"/>
          <w:szCs w:val="24"/>
        </w:rPr>
        <w:t>,</w:t>
      </w:r>
      <w:r w:rsidR="000F2B0C">
        <w:rPr>
          <w:rFonts w:ascii="Times New Roman" w:hAnsi="Times New Roman" w:cs="Times New Roman"/>
          <w:sz w:val="24"/>
          <w:szCs w:val="24"/>
        </w:rPr>
        <w:t xml:space="preserve"> ou via la plateforme d’échange du Comité REACH</w:t>
      </w:r>
      <w:r w:rsidR="00017B5B">
        <w:rPr>
          <w:rFonts w:ascii="Times New Roman" w:hAnsi="Times New Roman" w:cs="Times New Roman"/>
          <w:sz w:val="24"/>
          <w:szCs w:val="24"/>
        </w:rPr>
        <w:t xml:space="preserve"> avec une notification par e-mail</w:t>
      </w:r>
      <w:r w:rsidR="00F44C83">
        <w:rPr>
          <w:rFonts w:ascii="Times New Roman" w:hAnsi="Times New Roman" w:cs="Times New Roman"/>
          <w:sz w:val="24"/>
          <w:szCs w:val="24"/>
        </w:rPr>
        <w:t xml:space="preserve"> de cette transmission,</w:t>
      </w:r>
      <w:r w:rsidR="000F2B0C">
        <w:rPr>
          <w:rFonts w:ascii="Times New Roman" w:hAnsi="Times New Roman" w:cs="Times New Roman"/>
          <w:sz w:val="24"/>
          <w:szCs w:val="24"/>
        </w:rPr>
        <w:t xml:space="preserve"> </w:t>
      </w:r>
      <w:r w:rsidRPr="001A7CFC">
        <w:rPr>
          <w:rFonts w:ascii="Times New Roman" w:hAnsi="Times New Roman" w:cs="Times New Roman"/>
          <w:sz w:val="24"/>
          <w:szCs w:val="24"/>
        </w:rPr>
        <w:t xml:space="preserve">aux </w:t>
      </w:r>
      <w:r w:rsidR="00D45A70" w:rsidRPr="001A7CFC">
        <w:rPr>
          <w:rFonts w:ascii="Times New Roman" w:hAnsi="Times New Roman" w:cs="Times New Roman"/>
          <w:sz w:val="24"/>
          <w:szCs w:val="24"/>
        </w:rPr>
        <w:t>personnes invitées</w:t>
      </w:r>
      <w:r w:rsidRPr="001A7CFC">
        <w:rPr>
          <w:rFonts w:ascii="Times New Roman" w:hAnsi="Times New Roman" w:cs="Times New Roman"/>
          <w:sz w:val="24"/>
          <w:szCs w:val="24"/>
        </w:rPr>
        <w:t xml:space="preserve"> </w:t>
      </w:r>
      <w:r w:rsidR="004C1221" w:rsidRPr="001A7CFC">
        <w:rPr>
          <w:rFonts w:ascii="Times New Roman" w:hAnsi="Times New Roman" w:cs="Times New Roman"/>
          <w:sz w:val="24"/>
          <w:szCs w:val="24"/>
        </w:rPr>
        <w:t xml:space="preserve">au moins deux jours ouvrables </w:t>
      </w:r>
      <w:r w:rsidRPr="001A7CFC">
        <w:rPr>
          <w:rFonts w:ascii="Times New Roman" w:hAnsi="Times New Roman" w:cs="Times New Roman"/>
          <w:sz w:val="24"/>
          <w:szCs w:val="24"/>
        </w:rPr>
        <w:t>avant la réunion.</w:t>
      </w:r>
    </w:p>
    <w:p w:rsidR="00AD0B58" w:rsidRPr="001A7CFC" w:rsidRDefault="00AD0B58" w:rsidP="00105529">
      <w:pPr>
        <w:spacing w:before="120" w:after="120"/>
        <w:jc w:val="both"/>
        <w:rPr>
          <w:rFonts w:ascii="Times New Roman" w:hAnsi="Times New Roman" w:cs="Times New Roman"/>
          <w:sz w:val="24"/>
          <w:szCs w:val="24"/>
        </w:rPr>
      </w:pPr>
    </w:p>
    <w:p w:rsidR="00DE35AB" w:rsidRPr="001A7CFC" w:rsidRDefault="00DE35A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w:t>
      </w:r>
      <w:r w:rsidR="00336610" w:rsidRPr="001A7CFC">
        <w:rPr>
          <w:rFonts w:ascii="Times New Roman" w:hAnsi="Times New Roman" w:cs="Times New Roman"/>
          <w:b/>
          <w:sz w:val="24"/>
          <w:szCs w:val="24"/>
        </w:rPr>
        <w:t>icle 7</w:t>
      </w:r>
      <w:r w:rsidR="00990E2E" w:rsidRPr="001A7CFC">
        <w:rPr>
          <w:rFonts w:ascii="Times New Roman" w:hAnsi="Times New Roman" w:cs="Times New Roman"/>
          <w:b/>
          <w:sz w:val="24"/>
          <w:szCs w:val="24"/>
        </w:rPr>
        <w:t xml:space="preserve">. </w:t>
      </w:r>
      <w:r w:rsidR="00BE331F" w:rsidRPr="001A7CFC">
        <w:rPr>
          <w:rFonts w:ascii="Times New Roman" w:hAnsi="Times New Roman" w:cs="Times New Roman"/>
          <w:b/>
          <w:sz w:val="24"/>
          <w:szCs w:val="24"/>
        </w:rPr>
        <w:t xml:space="preserve"> Accès à l’information et restrictions de cet accès</w:t>
      </w:r>
    </w:p>
    <w:p w:rsidR="00C70132" w:rsidRPr="001A7CFC" w:rsidRDefault="003B05A5"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w:t>
      </w:r>
      <w:r w:rsidR="002813C1">
        <w:rPr>
          <w:rFonts w:ascii="Times New Roman" w:hAnsi="Times New Roman" w:cs="Times New Roman"/>
          <w:b/>
          <w:sz w:val="24"/>
          <w:szCs w:val="24"/>
        </w:rPr>
        <w:t xml:space="preserve"> </w:t>
      </w:r>
      <w:r w:rsidRPr="001A7CFC">
        <w:rPr>
          <w:rFonts w:ascii="Times New Roman" w:hAnsi="Times New Roman" w:cs="Times New Roman"/>
          <w:b/>
          <w:sz w:val="24"/>
          <w:szCs w:val="24"/>
        </w:rPr>
        <w:t>1</w:t>
      </w:r>
      <w:r w:rsidR="00C077EC" w:rsidRPr="001A7CFC">
        <w:rPr>
          <w:rFonts w:ascii="Times New Roman" w:hAnsi="Times New Roman" w:cs="Times New Roman"/>
          <w:b/>
          <w:sz w:val="24"/>
          <w:szCs w:val="24"/>
        </w:rPr>
        <w:t>.</w:t>
      </w:r>
      <w:r w:rsidR="00C70132" w:rsidRPr="001A7CFC">
        <w:rPr>
          <w:rFonts w:ascii="Times New Roman" w:hAnsi="Times New Roman" w:cs="Times New Roman"/>
          <w:b/>
          <w:sz w:val="24"/>
          <w:szCs w:val="24"/>
        </w:rPr>
        <w:t xml:space="preserve"> Confidentialité</w:t>
      </w:r>
    </w:p>
    <w:p w:rsidR="00774B5B" w:rsidRDefault="00774B5B" w:rsidP="00105529">
      <w:pPr>
        <w:spacing w:before="120" w:after="120"/>
        <w:jc w:val="both"/>
        <w:rPr>
          <w:rFonts w:ascii="Times New Roman" w:hAnsi="Times New Roman" w:cs="Times New Roman"/>
          <w:sz w:val="24"/>
          <w:szCs w:val="24"/>
        </w:rPr>
      </w:pPr>
      <w:r>
        <w:rPr>
          <w:rFonts w:ascii="Times New Roman" w:hAnsi="Times New Roman" w:cs="Times New Roman"/>
          <w:sz w:val="24"/>
          <w:szCs w:val="24"/>
        </w:rPr>
        <w:t>Les autorités ne disposant pas d’un accès direct à l’information transmise par l’Agence pour les membres qui les représentent au Comité REACH ont accès à cette information par l’intermédiaire de l’Autorité compétente, moyennant la signature d</w:t>
      </w:r>
      <w:r w:rsidR="00672323">
        <w:rPr>
          <w:rFonts w:ascii="Times New Roman" w:hAnsi="Times New Roman" w:cs="Times New Roman"/>
          <w:sz w:val="24"/>
          <w:szCs w:val="24"/>
        </w:rPr>
        <w:t>e l’</w:t>
      </w:r>
      <w:r>
        <w:rPr>
          <w:rFonts w:ascii="Times New Roman" w:hAnsi="Times New Roman" w:cs="Times New Roman"/>
          <w:sz w:val="24"/>
          <w:szCs w:val="24"/>
        </w:rPr>
        <w:t>accord de confidentialité bilatéral entre autorités basé sur les exigences de l’Agence</w:t>
      </w:r>
      <w:r w:rsidR="00672323">
        <w:rPr>
          <w:rFonts w:ascii="Times New Roman" w:hAnsi="Times New Roman" w:cs="Times New Roman"/>
          <w:sz w:val="24"/>
          <w:szCs w:val="24"/>
        </w:rPr>
        <w:t xml:space="preserve">.  </w:t>
      </w:r>
      <w:r w:rsidR="008B38D4">
        <w:rPr>
          <w:rFonts w:ascii="Times New Roman" w:hAnsi="Times New Roman" w:cs="Times New Roman"/>
          <w:sz w:val="24"/>
          <w:szCs w:val="24"/>
        </w:rPr>
        <w:t>Cet accord de confidentialité est adopté par une décision du Comité REACH</w:t>
      </w:r>
      <w:r w:rsidR="00672323">
        <w:rPr>
          <w:rFonts w:ascii="Times New Roman" w:hAnsi="Times New Roman" w:cs="Times New Roman"/>
          <w:sz w:val="24"/>
          <w:szCs w:val="24"/>
        </w:rPr>
        <w:t>.</w:t>
      </w:r>
    </w:p>
    <w:p w:rsidR="00AD0B58" w:rsidRPr="001A7CFC" w:rsidRDefault="00F22F54"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Les personnes qui participent au travail du Comité REACH ou assistent à quelque titre que ce soit aux réunions fermées </w:t>
      </w:r>
      <w:r w:rsidR="00DE35AB" w:rsidRPr="001A7CFC">
        <w:rPr>
          <w:rFonts w:ascii="Times New Roman" w:hAnsi="Times New Roman" w:cs="Times New Roman"/>
          <w:sz w:val="24"/>
          <w:szCs w:val="24"/>
        </w:rPr>
        <w:t xml:space="preserve">du Comité REACH ne divulguent aucune information acquise dans le cadre de leur participation </w:t>
      </w:r>
      <w:r w:rsidRPr="001A7CFC">
        <w:rPr>
          <w:rFonts w:ascii="Times New Roman" w:hAnsi="Times New Roman" w:cs="Times New Roman"/>
          <w:sz w:val="24"/>
          <w:szCs w:val="24"/>
        </w:rPr>
        <w:t xml:space="preserve">auxdits travail ou réunions </w:t>
      </w:r>
      <w:r w:rsidR="00DE35AB" w:rsidRPr="001A7CFC">
        <w:rPr>
          <w:rFonts w:ascii="Times New Roman" w:hAnsi="Times New Roman" w:cs="Times New Roman"/>
          <w:sz w:val="24"/>
          <w:szCs w:val="24"/>
        </w:rPr>
        <w:t xml:space="preserve">à des tiers </w:t>
      </w:r>
      <w:r w:rsidRPr="001A7CFC">
        <w:rPr>
          <w:rFonts w:ascii="Times New Roman" w:hAnsi="Times New Roman" w:cs="Times New Roman"/>
          <w:sz w:val="24"/>
          <w:szCs w:val="24"/>
        </w:rPr>
        <w:t>autres que les représentants pertinents des autorités régionales ou fédérales, ou des institutions concernées de l’Union européenne, sauf autorisation du Comité REACH ou du</w:t>
      </w:r>
      <w:r w:rsidR="00C70132" w:rsidRPr="001A7CFC">
        <w:rPr>
          <w:rFonts w:ascii="Times New Roman" w:hAnsi="Times New Roman" w:cs="Times New Roman"/>
          <w:sz w:val="24"/>
          <w:szCs w:val="24"/>
        </w:rPr>
        <w:t xml:space="preserve"> droit européen, fédéral ou régional, ou lorsque les informations concernées sont déjà disponibles au public.  </w:t>
      </w:r>
      <w:r w:rsidR="00903FA5" w:rsidRPr="001A7CFC">
        <w:rPr>
          <w:rFonts w:ascii="Times New Roman" w:hAnsi="Times New Roman" w:cs="Times New Roman"/>
          <w:sz w:val="24"/>
          <w:szCs w:val="24"/>
        </w:rPr>
        <w:t>Lorsque des informations sont transmises dans</w:t>
      </w:r>
      <w:r w:rsidR="00EE2EDA" w:rsidRPr="001A7CFC">
        <w:rPr>
          <w:rFonts w:ascii="Times New Roman" w:hAnsi="Times New Roman" w:cs="Times New Roman"/>
          <w:sz w:val="24"/>
          <w:szCs w:val="24"/>
        </w:rPr>
        <w:t xml:space="preserve"> ce contexte, la transmission des </w:t>
      </w:r>
      <w:r w:rsidR="00903FA5" w:rsidRPr="001A7CFC">
        <w:rPr>
          <w:rFonts w:ascii="Times New Roman" w:hAnsi="Times New Roman" w:cs="Times New Roman"/>
          <w:sz w:val="24"/>
          <w:szCs w:val="24"/>
        </w:rPr>
        <w:t>information</w:t>
      </w:r>
      <w:r w:rsidR="00EE2EDA" w:rsidRPr="001A7CFC">
        <w:rPr>
          <w:rFonts w:ascii="Times New Roman" w:hAnsi="Times New Roman" w:cs="Times New Roman"/>
          <w:sz w:val="24"/>
          <w:szCs w:val="24"/>
        </w:rPr>
        <w:t>s</w:t>
      </w:r>
      <w:r w:rsidR="00903FA5" w:rsidRPr="001A7CFC">
        <w:rPr>
          <w:rFonts w:ascii="Times New Roman" w:hAnsi="Times New Roman" w:cs="Times New Roman"/>
          <w:sz w:val="24"/>
          <w:szCs w:val="24"/>
        </w:rPr>
        <w:t xml:space="preserve"> se fait conformément aux exigences et recommandations de l’Agence. </w:t>
      </w:r>
    </w:p>
    <w:p w:rsidR="00C077EC" w:rsidRPr="001A7CFC" w:rsidRDefault="003B05A5"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w:t>
      </w:r>
      <w:r w:rsidR="002813C1">
        <w:rPr>
          <w:rFonts w:ascii="Times New Roman" w:hAnsi="Times New Roman" w:cs="Times New Roman"/>
          <w:b/>
          <w:sz w:val="24"/>
          <w:szCs w:val="24"/>
        </w:rPr>
        <w:t xml:space="preserve"> </w:t>
      </w:r>
      <w:r w:rsidRPr="001A7CFC">
        <w:rPr>
          <w:rFonts w:ascii="Times New Roman" w:hAnsi="Times New Roman" w:cs="Times New Roman"/>
          <w:b/>
          <w:sz w:val="24"/>
          <w:szCs w:val="24"/>
        </w:rPr>
        <w:t>2</w:t>
      </w:r>
      <w:r w:rsidR="00C077EC" w:rsidRPr="001A7CFC">
        <w:rPr>
          <w:rFonts w:ascii="Times New Roman" w:hAnsi="Times New Roman" w:cs="Times New Roman"/>
          <w:b/>
          <w:sz w:val="24"/>
          <w:szCs w:val="24"/>
        </w:rPr>
        <w:t>. Publicité</w:t>
      </w:r>
      <w:r w:rsidR="00A227AA" w:rsidRPr="001A7CFC">
        <w:rPr>
          <w:rFonts w:ascii="Times New Roman" w:hAnsi="Times New Roman" w:cs="Times New Roman"/>
          <w:b/>
          <w:sz w:val="24"/>
          <w:szCs w:val="24"/>
        </w:rPr>
        <w:t xml:space="preserve"> active et passive</w:t>
      </w:r>
    </w:p>
    <w:p w:rsidR="00C077EC" w:rsidRPr="001A7CFC" w:rsidRDefault="00C077EC"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Les procès-verbaux des réunions ouvertes du Comité REACH sont publiés</w:t>
      </w:r>
      <w:r w:rsidR="0015086E" w:rsidRPr="001A7CFC">
        <w:rPr>
          <w:rFonts w:ascii="Times New Roman" w:hAnsi="Times New Roman" w:cs="Times New Roman"/>
          <w:sz w:val="24"/>
          <w:szCs w:val="24"/>
        </w:rPr>
        <w:t xml:space="preserve"> sur le site Internet de l’accord de coopération</w:t>
      </w:r>
      <w:r w:rsidRPr="001A7CFC">
        <w:rPr>
          <w:rFonts w:ascii="Times New Roman" w:hAnsi="Times New Roman" w:cs="Times New Roman"/>
          <w:sz w:val="24"/>
          <w:szCs w:val="24"/>
        </w:rPr>
        <w:t>.</w:t>
      </w:r>
    </w:p>
    <w:p w:rsidR="00C077EC" w:rsidRPr="001A7CFC" w:rsidRDefault="00C077EC"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procès-verbal d’une réunion fermée est publié</w:t>
      </w:r>
      <w:r w:rsidR="00D45A70" w:rsidRPr="001A7CFC">
        <w:rPr>
          <w:rFonts w:ascii="Times New Roman" w:hAnsi="Times New Roman" w:cs="Times New Roman"/>
          <w:sz w:val="24"/>
          <w:szCs w:val="24"/>
        </w:rPr>
        <w:t>, en tout ou en partie,</w:t>
      </w:r>
      <w:r w:rsidRPr="001A7CFC">
        <w:rPr>
          <w:rFonts w:ascii="Times New Roman" w:hAnsi="Times New Roman" w:cs="Times New Roman"/>
          <w:sz w:val="24"/>
          <w:szCs w:val="24"/>
        </w:rPr>
        <w:t xml:space="preserve"> lorsque le Comi</w:t>
      </w:r>
      <w:r w:rsidR="00EE2EDA" w:rsidRPr="001A7CFC">
        <w:rPr>
          <w:rFonts w:ascii="Times New Roman" w:hAnsi="Times New Roman" w:cs="Times New Roman"/>
          <w:sz w:val="24"/>
          <w:szCs w:val="24"/>
        </w:rPr>
        <w:t>té REACH prend une décision en</w:t>
      </w:r>
      <w:r w:rsidRPr="001A7CFC">
        <w:rPr>
          <w:rFonts w:ascii="Times New Roman" w:hAnsi="Times New Roman" w:cs="Times New Roman"/>
          <w:sz w:val="24"/>
          <w:szCs w:val="24"/>
        </w:rPr>
        <w:t xml:space="preserve"> ce sens.</w:t>
      </w:r>
    </w:p>
    <w:p w:rsidR="006F4C7A" w:rsidRPr="001A7CFC" w:rsidRDefault="00C077EC"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Lorsqu’une partie à l’accord de coopération</w:t>
      </w:r>
      <w:r w:rsidR="00210B23" w:rsidRPr="001A7CFC">
        <w:rPr>
          <w:rFonts w:ascii="Times New Roman" w:hAnsi="Times New Roman" w:cs="Times New Roman"/>
          <w:sz w:val="24"/>
          <w:szCs w:val="24"/>
        </w:rPr>
        <w:t xml:space="preserve"> reç</w:t>
      </w:r>
      <w:r w:rsidRPr="001A7CFC">
        <w:rPr>
          <w:rFonts w:ascii="Times New Roman" w:hAnsi="Times New Roman" w:cs="Times New Roman"/>
          <w:sz w:val="24"/>
          <w:szCs w:val="24"/>
        </w:rPr>
        <w:t xml:space="preserve">oit une demande d’accès </w:t>
      </w:r>
      <w:r w:rsidR="00EE2EDA" w:rsidRPr="001A7CFC">
        <w:rPr>
          <w:rFonts w:ascii="Times New Roman" w:hAnsi="Times New Roman" w:cs="Times New Roman"/>
          <w:sz w:val="24"/>
          <w:szCs w:val="24"/>
        </w:rPr>
        <w:t xml:space="preserve">à de l’information non publique </w:t>
      </w:r>
      <w:r w:rsidR="00B83160" w:rsidRPr="001A7CFC">
        <w:rPr>
          <w:rFonts w:ascii="Times New Roman" w:hAnsi="Times New Roman" w:cs="Times New Roman"/>
          <w:sz w:val="24"/>
          <w:szCs w:val="24"/>
        </w:rPr>
        <w:t>obtenue via sa participation au travail du C</w:t>
      </w:r>
      <w:r w:rsidRPr="001A7CFC">
        <w:rPr>
          <w:rFonts w:ascii="Times New Roman" w:hAnsi="Times New Roman" w:cs="Times New Roman"/>
          <w:sz w:val="24"/>
          <w:szCs w:val="24"/>
        </w:rPr>
        <w:t>omité REACH</w:t>
      </w:r>
      <w:r w:rsidR="009C4FBD" w:rsidRPr="001A7CFC">
        <w:rPr>
          <w:rFonts w:ascii="Times New Roman" w:hAnsi="Times New Roman" w:cs="Times New Roman"/>
          <w:sz w:val="24"/>
          <w:szCs w:val="24"/>
        </w:rPr>
        <w:t>, cette partie agit de la manière suivante</w:t>
      </w:r>
      <w:r w:rsidR="006F4C7A" w:rsidRPr="001A7CFC">
        <w:rPr>
          <w:rFonts w:ascii="Times New Roman" w:hAnsi="Times New Roman" w:cs="Times New Roman"/>
          <w:sz w:val="24"/>
          <w:szCs w:val="24"/>
        </w:rPr>
        <w:t> :</w:t>
      </w:r>
    </w:p>
    <w:p w:rsidR="006F4C7A" w:rsidRPr="001A7CFC" w:rsidRDefault="006F4C7A" w:rsidP="00105529">
      <w:pPr>
        <w:pStyle w:val="ListParagraph"/>
        <w:numPr>
          <w:ilvl w:val="0"/>
          <w:numId w:val="28"/>
        </w:numPr>
        <w:spacing w:before="120" w:after="120"/>
        <w:ind w:hanging="357"/>
        <w:contextualSpacing w:val="0"/>
        <w:jc w:val="both"/>
        <w:rPr>
          <w:rFonts w:ascii="Times New Roman" w:hAnsi="Times New Roman" w:cs="Times New Roman"/>
          <w:sz w:val="24"/>
          <w:szCs w:val="24"/>
        </w:rPr>
      </w:pPr>
      <w:r w:rsidRPr="001A7CFC">
        <w:rPr>
          <w:rFonts w:ascii="Times New Roman" w:hAnsi="Times New Roman" w:cs="Times New Roman"/>
          <w:sz w:val="24"/>
          <w:szCs w:val="24"/>
        </w:rPr>
        <w:t>S</w:t>
      </w:r>
      <w:r w:rsidR="009C4FBD" w:rsidRPr="001A7CFC">
        <w:rPr>
          <w:rFonts w:ascii="Times New Roman" w:hAnsi="Times New Roman" w:cs="Times New Roman"/>
          <w:sz w:val="24"/>
          <w:szCs w:val="24"/>
        </w:rPr>
        <w:t>’</w:t>
      </w:r>
      <w:r w:rsidRPr="001A7CFC">
        <w:rPr>
          <w:rFonts w:ascii="Times New Roman" w:hAnsi="Times New Roman" w:cs="Times New Roman"/>
          <w:sz w:val="24"/>
          <w:szCs w:val="24"/>
        </w:rPr>
        <w:t>il s’agit d’informations contenues dans les bases de données REACH-IT :</w:t>
      </w:r>
    </w:p>
    <w:p w:rsidR="00446519" w:rsidRPr="001A7CFC" w:rsidRDefault="000F2B0C" w:rsidP="00105529">
      <w:pPr>
        <w:pStyle w:val="ListParagraph"/>
        <w:numPr>
          <w:ilvl w:val="0"/>
          <w:numId w:val="29"/>
        </w:numPr>
        <w:spacing w:before="120" w:after="120"/>
        <w:ind w:hanging="357"/>
        <w:contextualSpacing w:val="0"/>
        <w:jc w:val="both"/>
        <w:rPr>
          <w:rFonts w:ascii="Times New Roman" w:hAnsi="Times New Roman" w:cs="Times New Roman"/>
          <w:sz w:val="24"/>
          <w:szCs w:val="24"/>
        </w:rPr>
      </w:pPr>
      <w:r>
        <w:rPr>
          <w:rFonts w:ascii="Times New Roman" w:hAnsi="Times New Roman" w:cs="Times New Roman"/>
          <w:sz w:val="24"/>
          <w:szCs w:val="24"/>
        </w:rPr>
        <w:t>e</w:t>
      </w:r>
      <w:r w:rsidR="009C4FBD" w:rsidRPr="001A7CFC">
        <w:rPr>
          <w:rFonts w:ascii="Times New Roman" w:hAnsi="Times New Roman" w:cs="Times New Roman"/>
          <w:sz w:val="24"/>
          <w:szCs w:val="24"/>
        </w:rPr>
        <w:t>lle e</w:t>
      </w:r>
      <w:r w:rsidR="00446519" w:rsidRPr="001A7CFC">
        <w:rPr>
          <w:rFonts w:ascii="Times New Roman" w:hAnsi="Times New Roman" w:cs="Times New Roman"/>
          <w:sz w:val="24"/>
          <w:szCs w:val="24"/>
        </w:rPr>
        <w:t>xamine la question elle-même en consultant l’Agence, et en informe l’Autorité compétente (application de la décision du Conseil d’administration de l’Agence MB/32/2010/D) ;</w:t>
      </w:r>
    </w:p>
    <w:p w:rsidR="00446519" w:rsidRPr="001A7CFC" w:rsidRDefault="000F2B0C" w:rsidP="00105529">
      <w:pPr>
        <w:pStyle w:val="ListParagraph"/>
        <w:numPr>
          <w:ilvl w:val="0"/>
          <w:numId w:val="29"/>
        </w:numPr>
        <w:spacing w:before="120" w:after="120"/>
        <w:ind w:hanging="357"/>
        <w:contextualSpacing w:val="0"/>
        <w:jc w:val="both"/>
        <w:rPr>
          <w:rFonts w:ascii="Times New Roman" w:hAnsi="Times New Roman" w:cs="Times New Roman"/>
          <w:sz w:val="24"/>
          <w:szCs w:val="24"/>
        </w:rPr>
      </w:pPr>
      <w:r>
        <w:rPr>
          <w:rFonts w:ascii="Times New Roman" w:hAnsi="Times New Roman" w:cs="Times New Roman"/>
          <w:sz w:val="24"/>
          <w:szCs w:val="24"/>
        </w:rPr>
        <w:t>e</w:t>
      </w:r>
      <w:r w:rsidR="009C4FBD" w:rsidRPr="001A7CFC">
        <w:rPr>
          <w:rFonts w:ascii="Times New Roman" w:hAnsi="Times New Roman" w:cs="Times New Roman"/>
          <w:sz w:val="24"/>
          <w:szCs w:val="24"/>
        </w:rPr>
        <w:t>lle t</w:t>
      </w:r>
      <w:r w:rsidR="00446519" w:rsidRPr="001A7CFC">
        <w:rPr>
          <w:rFonts w:ascii="Times New Roman" w:hAnsi="Times New Roman" w:cs="Times New Roman"/>
          <w:sz w:val="24"/>
          <w:szCs w:val="24"/>
        </w:rPr>
        <w:t>ransfère la demande à l’Autorité compétente (application de la décision du Conseil d’administration de l’Agence MB/32/2010/D) ;</w:t>
      </w:r>
    </w:p>
    <w:p w:rsidR="00446519" w:rsidRPr="001A7CFC" w:rsidRDefault="000F2B0C" w:rsidP="00105529">
      <w:pPr>
        <w:pStyle w:val="ListParagraph"/>
        <w:numPr>
          <w:ilvl w:val="0"/>
          <w:numId w:val="29"/>
        </w:numPr>
        <w:spacing w:before="120" w:after="120"/>
        <w:ind w:hanging="357"/>
        <w:contextualSpacing w:val="0"/>
        <w:jc w:val="both"/>
        <w:rPr>
          <w:rFonts w:ascii="Times New Roman" w:hAnsi="Times New Roman" w:cs="Times New Roman"/>
          <w:sz w:val="24"/>
          <w:szCs w:val="24"/>
        </w:rPr>
      </w:pPr>
      <w:r>
        <w:rPr>
          <w:rFonts w:ascii="Times New Roman" w:hAnsi="Times New Roman" w:cs="Times New Roman"/>
          <w:sz w:val="24"/>
          <w:szCs w:val="24"/>
        </w:rPr>
        <w:t>o</w:t>
      </w:r>
      <w:r w:rsidR="00446519" w:rsidRPr="001A7CFC">
        <w:rPr>
          <w:rFonts w:ascii="Times New Roman" w:hAnsi="Times New Roman" w:cs="Times New Roman"/>
          <w:sz w:val="24"/>
          <w:szCs w:val="24"/>
        </w:rPr>
        <w:t xml:space="preserve">u </w:t>
      </w:r>
      <w:r w:rsidR="009C4FBD" w:rsidRPr="001A7CFC">
        <w:rPr>
          <w:rFonts w:ascii="Times New Roman" w:hAnsi="Times New Roman" w:cs="Times New Roman"/>
          <w:sz w:val="24"/>
          <w:szCs w:val="24"/>
        </w:rPr>
        <w:t xml:space="preserve">elle </w:t>
      </w:r>
      <w:r w:rsidR="001616FB" w:rsidRPr="001A7CFC">
        <w:rPr>
          <w:rFonts w:ascii="Times New Roman" w:hAnsi="Times New Roman" w:cs="Times New Roman"/>
          <w:sz w:val="24"/>
          <w:szCs w:val="24"/>
        </w:rPr>
        <w:t>propose au d</w:t>
      </w:r>
      <w:r w:rsidR="00446519" w:rsidRPr="001A7CFC">
        <w:rPr>
          <w:rFonts w:ascii="Times New Roman" w:hAnsi="Times New Roman" w:cs="Times New Roman"/>
          <w:sz w:val="24"/>
          <w:szCs w:val="24"/>
        </w:rPr>
        <w:t xml:space="preserve">emandeur </w:t>
      </w:r>
      <w:r w:rsidR="001616FB" w:rsidRPr="001A7CFC">
        <w:rPr>
          <w:rFonts w:ascii="Times New Roman" w:hAnsi="Times New Roman" w:cs="Times New Roman"/>
          <w:sz w:val="24"/>
          <w:szCs w:val="24"/>
        </w:rPr>
        <w:t xml:space="preserve">d’introduire sa demande </w:t>
      </w:r>
      <w:r w:rsidR="00446519" w:rsidRPr="001A7CFC">
        <w:rPr>
          <w:rFonts w:ascii="Times New Roman" w:hAnsi="Times New Roman" w:cs="Times New Roman"/>
          <w:sz w:val="24"/>
          <w:szCs w:val="24"/>
        </w:rPr>
        <w:t xml:space="preserve">directement </w:t>
      </w:r>
      <w:r w:rsidR="001616FB" w:rsidRPr="001A7CFC">
        <w:rPr>
          <w:rFonts w:ascii="Times New Roman" w:hAnsi="Times New Roman" w:cs="Times New Roman"/>
          <w:sz w:val="24"/>
          <w:szCs w:val="24"/>
        </w:rPr>
        <w:t>auprès de</w:t>
      </w:r>
      <w:r w:rsidR="00446519" w:rsidRPr="001A7CFC">
        <w:rPr>
          <w:rFonts w:ascii="Times New Roman" w:hAnsi="Times New Roman" w:cs="Times New Roman"/>
          <w:sz w:val="24"/>
          <w:szCs w:val="24"/>
        </w:rPr>
        <w:t xml:space="preserve"> l’Agence (</w:t>
      </w:r>
      <w:r w:rsidR="001616FB" w:rsidRPr="001A7CFC">
        <w:rPr>
          <w:rFonts w:ascii="Times New Roman" w:hAnsi="Times New Roman" w:cs="Times New Roman"/>
          <w:sz w:val="24"/>
          <w:szCs w:val="24"/>
        </w:rPr>
        <w:t xml:space="preserve">cf. </w:t>
      </w:r>
      <w:r w:rsidR="00446519" w:rsidRPr="001A7CFC">
        <w:rPr>
          <w:rFonts w:ascii="Times New Roman" w:hAnsi="Times New Roman" w:cs="Times New Roman"/>
          <w:sz w:val="24"/>
          <w:szCs w:val="24"/>
        </w:rPr>
        <w:t>décision</w:t>
      </w:r>
      <w:r w:rsidR="001616FB" w:rsidRPr="001A7CFC">
        <w:rPr>
          <w:rFonts w:ascii="Times New Roman" w:hAnsi="Times New Roman" w:cs="Times New Roman"/>
          <w:sz w:val="24"/>
          <w:szCs w:val="24"/>
        </w:rPr>
        <w:t xml:space="preserve"> du Conseil d’administration de l’Agence</w:t>
      </w:r>
      <w:r w:rsidR="00446519" w:rsidRPr="001A7CFC">
        <w:rPr>
          <w:rFonts w:ascii="Times New Roman" w:hAnsi="Times New Roman" w:cs="Times New Roman"/>
          <w:sz w:val="24"/>
          <w:szCs w:val="24"/>
        </w:rPr>
        <w:t xml:space="preserve"> </w:t>
      </w:r>
      <w:r w:rsidR="00446519" w:rsidRPr="001A7CFC">
        <w:rPr>
          <w:rFonts w:ascii="Times New Roman" w:hAnsi="Times New Roman" w:cs="Times New Roman"/>
          <w:bCs/>
          <w:sz w:val="24"/>
          <w:szCs w:val="24"/>
        </w:rPr>
        <w:t>MB/12/2008).</w:t>
      </w:r>
    </w:p>
    <w:p w:rsidR="00EE2EDA" w:rsidRPr="001A7CFC" w:rsidRDefault="009C4FBD" w:rsidP="00105529">
      <w:pPr>
        <w:pStyle w:val="ListParagraph"/>
        <w:numPr>
          <w:ilvl w:val="0"/>
          <w:numId w:val="28"/>
        </w:numPr>
        <w:spacing w:before="120" w:after="120"/>
        <w:ind w:hanging="357"/>
        <w:contextualSpacing w:val="0"/>
        <w:jc w:val="both"/>
        <w:rPr>
          <w:rFonts w:ascii="Times New Roman" w:hAnsi="Times New Roman" w:cs="Times New Roman"/>
          <w:sz w:val="24"/>
          <w:szCs w:val="24"/>
        </w:rPr>
      </w:pPr>
      <w:r w:rsidRPr="001A7CFC">
        <w:rPr>
          <w:rFonts w:ascii="Times New Roman" w:hAnsi="Times New Roman" w:cs="Times New Roman"/>
          <w:sz w:val="24"/>
          <w:szCs w:val="24"/>
        </w:rPr>
        <w:t>S’</w:t>
      </w:r>
      <w:r w:rsidR="00EE2EDA" w:rsidRPr="001A7CFC">
        <w:rPr>
          <w:rFonts w:ascii="Times New Roman" w:hAnsi="Times New Roman" w:cs="Times New Roman"/>
          <w:sz w:val="24"/>
          <w:szCs w:val="24"/>
        </w:rPr>
        <w:t>il s’agit d’informations émanant de l’Agence, mais non contenue dans les bases de données REACH-IT, la partie examine la question elle-même en consultant l’Agence, ou transfère directement la demande à l’Agence ;</w:t>
      </w:r>
    </w:p>
    <w:p w:rsidR="006F4C7A" w:rsidRPr="001A7CFC" w:rsidRDefault="009C4FBD" w:rsidP="00105529">
      <w:pPr>
        <w:pStyle w:val="ListParagraph"/>
        <w:numPr>
          <w:ilvl w:val="0"/>
          <w:numId w:val="28"/>
        </w:numPr>
        <w:spacing w:before="120" w:after="120"/>
        <w:contextualSpacing w:val="0"/>
        <w:jc w:val="both"/>
        <w:rPr>
          <w:rFonts w:ascii="Times New Roman" w:hAnsi="Times New Roman" w:cs="Times New Roman"/>
          <w:sz w:val="24"/>
          <w:szCs w:val="24"/>
        </w:rPr>
      </w:pPr>
      <w:r w:rsidRPr="001A7CFC">
        <w:rPr>
          <w:rFonts w:ascii="Times New Roman" w:hAnsi="Times New Roman" w:cs="Times New Roman"/>
          <w:sz w:val="24"/>
          <w:szCs w:val="24"/>
        </w:rPr>
        <w:t>S’</w:t>
      </w:r>
      <w:r w:rsidR="006F4C7A" w:rsidRPr="001A7CFC">
        <w:rPr>
          <w:rFonts w:ascii="Times New Roman" w:hAnsi="Times New Roman" w:cs="Times New Roman"/>
          <w:sz w:val="24"/>
          <w:szCs w:val="24"/>
        </w:rPr>
        <w:t xml:space="preserve">il s’agit d’informations </w:t>
      </w:r>
      <w:r w:rsidR="001B68DB" w:rsidRPr="001A7CFC">
        <w:rPr>
          <w:rFonts w:ascii="Times New Roman" w:hAnsi="Times New Roman" w:cs="Times New Roman"/>
          <w:sz w:val="24"/>
          <w:szCs w:val="24"/>
        </w:rPr>
        <w:t>n’émanant pas de l’Agence</w:t>
      </w:r>
      <w:r w:rsidR="00AD0B58" w:rsidRPr="001A7CFC">
        <w:rPr>
          <w:rFonts w:ascii="Times New Roman" w:hAnsi="Times New Roman" w:cs="Times New Roman"/>
          <w:sz w:val="24"/>
          <w:szCs w:val="24"/>
        </w:rPr>
        <w:t>,</w:t>
      </w:r>
      <w:r w:rsidR="006F4C7A" w:rsidRPr="001A7CFC">
        <w:rPr>
          <w:rFonts w:ascii="Times New Roman" w:hAnsi="Times New Roman" w:cs="Times New Roman"/>
          <w:sz w:val="24"/>
          <w:szCs w:val="24"/>
        </w:rPr>
        <w:t xml:space="preserve"> la partie applique la règlementation </w:t>
      </w:r>
      <w:r w:rsidR="000F2B0C">
        <w:rPr>
          <w:rFonts w:ascii="Times New Roman" w:hAnsi="Times New Roman" w:cs="Times New Roman"/>
          <w:sz w:val="24"/>
          <w:szCs w:val="24"/>
        </w:rPr>
        <w:t>européenne et</w:t>
      </w:r>
      <w:r w:rsidR="00E92968">
        <w:rPr>
          <w:rFonts w:ascii="Times New Roman" w:hAnsi="Times New Roman" w:cs="Times New Roman"/>
          <w:sz w:val="24"/>
          <w:szCs w:val="24"/>
        </w:rPr>
        <w:t xml:space="preserve"> </w:t>
      </w:r>
      <w:r w:rsidR="000F2B0C">
        <w:rPr>
          <w:rFonts w:ascii="Times New Roman" w:hAnsi="Times New Roman" w:cs="Times New Roman"/>
          <w:sz w:val="24"/>
          <w:szCs w:val="24"/>
        </w:rPr>
        <w:t>fédérale ou régionale</w:t>
      </w:r>
      <w:r w:rsidR="00E92968">
        <w:rPr>
          <w:rFonts w:ascii="Times New Roman" w:hAnsi="Times New Roman" w:cs="Times New Roman"/>
          <w:sz w:val="24"/>
          <w:szCs w:val="24"/>
        </w:rPr>
        <w:t xml:space="preserve"> </w:t>
      </w:r>
      <w:r w:rsidRPr="001A7CFC">
        <w:rPr>
          <w:rFonts w:ascii="Times New Roman" w:hAnsi="Times New Roman" w:cs="Times New Roman"/>
          <w:sz w:val="24"/>
          <w:szCs w:val="24"/>
        </w:rPr>
        <w:t xml:space="preserve">qui lui est applicable </w:t>
      </w:r>
      <w:r w:rsidR="006F4C7A" w:rsidRPr="001A7CFC">
        <w:rPr>
          <w:rFonts w:ascii="Times New Roman" w:hAnsi="Times New Roman" w:cs="Times New Roman"/>
          <w:sz w:val="24"/>
          <w:szCs w:val="24"/>
        </w:rPr>
        <w:t>en matière de transparence de l’administration et en matière d’accès à</w:t>
      </w:r>
      <w:r w:rsidR="001B68DB" w:rsidRPr="001A7CFC">
        <w:rPr>
          <w:rFonts w:ascii="Times New Roman" w:hAnsi="Times New Roman" w:cs="Times New Roman"/>
          <w:sz w:val="24"/>
          <w:szCs w:val="24"/>
        </w:rPr>
        <w:t xml:space="preserve"> l’information </w:t>
      </w:r>
      <w:r w:rsidR="001B68DB" w:rsidRPr="001A7CFC">
        <w:rPr>
          <w:rFonts w:ascii="Times New Roman" w:hAnsi="Times New Roman" w:cs="Times New Roman"/>
          <w:sz w:val="24"/>
          <w:szCs w:val="24"/>
        </w:rPr>
        <w:lastRenderedPageBreak/>
        <w:t>environnementale.</w:t>
      </w:r>
      <w:r w:rsidR="00E92968">
        <w:rPr>
          <w:rFonts w:ascii="Times New Roman" w:hAnsi="Times New Roman" w:cs="Times New Roman"/>
          <w:sz w:val="24"/>
          <w:szCs w:val="24"/>
        </w:rPr>
        <w:t xml:space="preserve">  </w:t>
      </w:r>
      <w:r w:rsidR="000F2B0C">
        <w:rPr>
          <w:rFonts w:ascii="Times New Roman" w:hAnsi="Times New Roman" w:cs="Times New Roman"/>
          <w:sz w:val="24"/>
          <w:szCs w:val="24"/>
        </w:rPr>
        <w:t>L</w:t>
      </w:r>
      <w:r w:rsidR="00E92968">
        <w:rPr>
          <w:rFonts w:ascii="Times New Roman" w:hAnsi="Times New Roman" w:cs="Times New Roman"/>
          <w:sz w:val="24"/>
          <w:szCs w:val="24"/>
        </w:rPr>
        <w:t xml:space="preserve">a partie veillera </w:t>
      </w:r>
      <w:r w:rsidR="000F2B0C">
        <w:rPr>
          <w:rFonts w:ascii="Times New Roman" w:hAnsi="Times New Roman" w:cs="Times New Roman"/>
          <w:sz w:val="24"/>
          <w:szCs w:val="24"/>
        </w:rPr>
        <w:t xml:space="preserve">notamment </w:t>
      </w:r>
      <w:r w:rsidR="00E92968">
        <w:rPr>
          <w:rFonts w:ascii="Times New Roman" w:hAnsi="Times New Roman" w:cs="Times New Roman"/>
          <w:sz w:val="24"/>
          <w:szCs w:val="24"/>
        </w:rPr>
        <w:t xml:space="preserve">à respecter les dispositions du </w:t>
      </w:r>
      <w:r w:rsidR="00E92968" w:rsidRPr="00E92968">
        <w:rPr>
          <w:rFonts w:ascii="Times New Roman" w:hAnsi="Times New Roman" w:cs="Times New Roman"/>
          <w:sz w:val="24"/>
          <w:szCs w:val="24"/>
        </w:rPr>
        <w:t>Règlement (CE) n° 1049/2001</w:t>
      </w:r>
      <w:r w:rsidR="00E92968">
        <w:rPr>
          <w:rFonts w:ascii="Times New Roman" w:hAnsi="Times New Roman" w:cs="Times New Roman"/>
          <w:sz w:val="24"/>
          <w:szCs w:val="24"/>
        </w:rPr>
        <w:t>, du</w:t>
      </w:r>
      <w:r w:rsidR="00E92968" w:rsidRPr="00E92968">
        <w:t xml:space="preserve"> </w:t>
      </w:r>
      <w:r w:rsidR="00E92968" w:rsidRPr="00E92968">
        <w:rPr>
          <w:rFonts w:ascii="Times New Roman" w:hAnsi="Times New Roman" w:cs="Times New Roman"/>
          <w:sz w:val="24"/>
          <w:szCs w:val="24"/>
        </w:rPr>
        <w:t>règl</w:t>
      </w:r>
      <w:r w:rsidR="00E92968">
        <w:rPr>
          <w:rFonts w:ascii="Times New Roman" w:hAnsi="Times New Roman" w:cs="Times New Roman"/>
          <w:sz w:val="24"/>
          <w:szCs w:val="24"/>
        </w:rPr>
        <w:t xml:space="preserve">ement (CE) 485/2001 ou </w:t>
      </w:r>
      <w:r w:rsidR="00E92968" w:rsidRPr="00E92968">
        <w:rPr>
          <w:rFonts w:ascii="Times New Roman" w:hAnsi="Times New Roman" w:cs="Times New Roman"/>
          <w:sz w:val="24"/>
          <w:szCs w:val="24"/>
        </w:rPr>
        <w:t>de la Directive 95/46/CE</w:t>
      </w:r>
      <w:r w:rsidR="00E92968">
        <w:rPr>
          <w:rFonts w:ascii="Times New Roman" w:hAnsi="Times New Roman" w:cs="Times New Roman"/>
          <w:sz w:val="24"/>
          <w:szCs w:val="24"/>
        </w:rPr>
        <w:t>, lorsque ceux-ci s’appliquent.</w:t>
      </w:r>
    </w:p>
    <w:p w:rsidR="00702D7F" w:rsidRPr="001A7CFC" w:rsidRDefault="00702D7F" w:rsidP="00105529">
      <w:pPr>
        <w:spacing w:before="120" w:after="120"/>
        <w:jc w:val="both"/>
        <w:rPr>
          <w:rFonts w:ascii="Times New Roman" w:hAnsi="Times New Roman" w:cs="Times New Roman"/>
          <w:b/>
          <w:sz w:val="24"/>
          <w:szCs w:val="24"/>
        </w:rPr>
      </w:pPr>
    </w:p>
    <w:p w:rsidR="00CC2C5D"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8</w:t>
      </w:r>
      <w:r w:rsidR="00CC2C5D" w:rsidRPr="001A7CFC">
        <w:rPr>
          <w:rFonts w:ascii="Times New Roman" w:hAnsi="Times New Roman" w:cs="Times New Roman"/>
          <w:b/>
          <w:sz w:val="24"/>
          <w:szCs w:val="24"/>
        </w:rPr>
        <w:t>. Ordre du jour des réunions</w:t>
      </w:r>
    </w:p>
    <w:p w:rsidR="00A64C80" w:rsidRPr="001A7CFC" w:rsidRDefault="008D09C9"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Au début de chaque réunion, l</w:t>
      </w:r>
      <w:r w:rsidR="009C4FBD" w:rsidRPr="001A7CFC">
        <w:rPr>
          <w:rFonts w:ascii="Times New Roman" w:hAnsi="Times New Roman" w:cs="Times New Roman"/>
          <w:sz w:val="24"/>
          <w:szCs w:val="24"/>
        </w:rPr>
        <w:t xml:space="preserve">es participants à la réunions peuvent proposer </w:t>
      </w:r>
      <w:r w:rsidRPr="001A7CFC">
        <w:rPr>
          <w:rFonts w:ascii="Times New Roman" w:hAnsi="Times New Roman" w:cs="Times New Roman"/>
          <w:sz w:val="24"/>
          <w:szCs w:val="24"/>
        </w:rPr>
        <w:t xml:space="preserve">des points accessoires à ajouter à l’ordre du jour provisoire envoyé par le Président. </w:t>
      </w:r>
      <w:r w:rsidR="00A64C80" w:rsidRPr="001A7CFC">
        <w:rPr>
          <w:rFonts w:ascii="Times New Roman" w:hAnsi="Times New Roman" w:cs="Times New Roman"/>
          <w:sz w:val="24"/>
          <w:szCs w:val="24"/>
        </w:rPr>
        <w:t xml:space="preserve">L’ordre du jour est </w:t>
      </w:r>
      <w:r w:rsidRPr="001A7CFC">
        <w:rPr>
          <w:rFonts w:ascii="Times New Roman" w:hAnsi="Times New Roman" w:cs="Times New Roman"/>
          <w:sz w:val="24"/>
          <w:szCs w:val="24"/>
        </w:rPr>
        <w:t xml:space="preserve">alors </w:t>
      </w:r>
      <w:r w:rsidR="00A64C80" w:rsidRPr="001A7CFC">
        <w:rPr>
          <w:rFonts w:ascii="Times New Roman" w:hAnsi="Times New Roman" w:cs="Times New Roman"/>
          <w:sz w:val="24"/>
          <w:szCs w:val="24"/>
        </w:rPr>
        <w:t>adopté.</w:t>
      </w:r>
    </w:p>
    <w:p w:rsidR="00A64C80" w:rsidRPr="001A7CFC" w:rsidRDefault="001C1E36"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Président veille à ce que tous les points qui se trouvent à l’ordre du jour soient discutés</w:t>
      </w:r>
      <w:r w:rsidR="008D09C9" w:rsidRPr="001A7CFC">
        <w:rPr>
          <w:rFonts w:ascii="Times New Roman" w:hAnsi="Times New Roman" w:cs="Times New Roman"/>
          <w:sz w:val="24"/>
          <w:szCs w:val="24"/>
        </w:rPr>
        <w:t xml:space="preserve"> ou explicitement renvoyés à une réunion postérieure ou à la procédure écrite</w:t>
      </w:r>
      <w:r w:rsidRPr="001A7CFC">
        <w:rPr>
          <w:rFonts w:ascii="Times New Roman" w:hAnsi="Times New Roman" w:cs="Times New Roman"/>
          <w:sz w:val="24"/>
          <w:szCs w:val="24"/>
        </w:rPr>
        <w:t>.</w:t>
      </w:r>
    </w:p>
    <w:p w:rsidR="00FF717B" w:rsidRPr="001A7CFC" w:rsidRDefault="00FF717B" w:rsidP="00105529">
      <w:pPr>
        <w:spacing w:before="120" w:after="120"/>
        <w:jc w:val="both"/>
        <w:rPr>
          <w:rFonts w:ascii="Times New Roman" w:hAnsi="Times New Roman" w:cs="Times New Roman"/>
          <w:b/>
          <w:sz w:val="24"/>
          <w:szCs w:val="24"/>
        </w:rPr>
      </w:pPr>
    </w:p>
    <w:p w:rsidR="00CC2C5D" w:rsidRPr="001A7CFC" w:rsidRDefault="00336610" w:rsidP="00105529">
      <w:pPr>
        <w:spacing w:before="120" w:after="120"/>
        <w:jc w:val="both"/>
        <w:rPr>
          <w:rFonts w:ascii="Times New Roman" w:hAnsi="Times New Roman" w:cs="Times New Roman"/>
          <w:sz w:val="24"/>
          <w:szCs w:val="24"/>
        </w:rPr>
      </w:pPr>
      <w:r w:rsidRPr="001A7CFC">
        <w:rPr>
          <w:rFonts w:ascii="Times New Roman" w:hAnsi="Times New Roman" w:cs="Times New Roman"/>
          <w:b/>
          <w:sz w:val="24"/>
          <w:szCs w:val="24"/>
        </w:rPr>
        <w:t>Article 9</w:t>
      </w:r>
      <w:r w:rsidR="00CC2C5D" w:rsidRPr="001A7CFC">
        <w:rPr>
          <w:rFonts w:ascii="Times New Roman" w:hAnsi="Times New Roman" w:cs="Times New Roman"/>
          <w:b/>
          <w:sz w:val="24"/>
          <w:szCs w:val="24"/>
        </w:rPr>
        <w:t>. Pro</w:t>
      </w:r>
      <w:r w:rsidR="001C1E36" w:rsidRPr="001A7CFC">
        <w:rPr>
          <w:rFonts w:ascii="Times New Roman" w:hAnsi="Times New Roman" w:cs="Times New Roman"/>
          <w:b/>
          <w:sz w:val="24"/>
          <w:szCs w:val="24"/>
        </w:rPr>
        <w:t xml:space="preserve">cédure de </w:t>
      </w:r>
      <w:r w:rsidR="00BD4B04" w:rsidRPr="001A7CFC">
        <w:rPr>
          <w:rFonts w:ascii="Times New Roman" w:hAnsi="Times New Roman" w:cs="Times New Roman"/>
          <w:b/>
          <w:sz w:val="24"/>
          <w:szCs w:val="24"/>
        </w:rPr>
        <w:t xml:space="preserve">délibération et de </w:t>
      </w:r>
      <w:r w:rsidR="001C1E36" w:rsidRPr="001A7CFC">
        <w:rPr>
          <w:rFonts w:ascii="Times New Roman" w:hAnsi="Times New Roman" w:cs="Times New Roman"/>
          <w:b/>
          <w:sz w:val="24"/>
          <w:szCs w:val="24"/>
        </w:rPr>
        <w:t>décision</w:t>
      </w:r>
    </w:p>
    <w:p w:rsidR="00C3297E" w:rsidRPr="001A7CFC" w:rsidRDefault="00C3297E" w:rsidP="00C3297E">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Au début de chaque réunion, chaque participant dont la participation à la discussion d’un point déterminé de l’ordre du jour crée un conflit d’intérêt le mentionne au Président.  Le Président peut décider que le participant concerné doit quitter la pièce lorsque la délibération concernant ce point a lieu.  Ce paragraphe est également d’application lors d’une délibération par procédure écrite.</w:t>
      </w:r>
    </w:p>
    <w:p w:rsidR="002B38E4" w:rsidRPr="001A7CFC" w:rsidRDefault="00ED61FB"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Président, les</w:t>
      </w:r>
      <w:r w:rsidR="00A16E9A" w:rsidRPr="001A7CFC">
        <w:rPr>
          <w:rFonts w:ascii="Times New Roman" w:hAnsi="Times New Roman" w:cs="Times New Roman"/>
          <w:sz w:val="24"/>
          <w:szCs w:val="24"/>
        </w:rPr>
        <w:t xml:space="preserve"> membres</w:t>
      </w:r>
      <w:r w:rsidR="00C007B4" w:rsidRPr="001A7CFC">
        <w:rPr>
          <w:rFonts w:ascii="Times New Roman" w:hAnsi="Times New Roman" w:cs="Times New Roman"/>
          <w:sz w:val="24"/>
          <w:szCs w:val="24"/>
        </w:rPr>
        <w:t xml:space="preserve"> et</w:t>
      </w:r>
      <w:r w:rsidRPr="001A7CFC">
        <w:rPr>
          <w:rFonts w:ascii="Times New Roman" w:hAnsi="Times New Roman" w:cs="Times New Roman"/>
          <w:sz w:val="24"/>
          <w:szCs w:val="24"/>
        </w:rPr>
        <w:t xml:space="preserve"> les observateurs</w:t>
      </w:r>
      <w:r w:rsidR="001B68DB" w:rsidRPr="001A7CFC">
        <w:rPr>
          <w:rFonts w:ascii="Times New Roman" w:hAnsi="Times New Roman" w:cs="Times New Roman"/>
          <w:sz w:val="24"/>
          <w:szCs w:val="24"/>
        </w:rPr>
        <w:t xml:space="preserve"> </w:t>
      </w:r>
      <w:r w:rsidRPr="001A7CFC">
        <w:rPr>
          <w:rFonts w:ascii="Times New Roman" w:hAnsi="Times New Roman" w:cs="Times New Roman"/>
          <w:sz w:val="24"/>
          <w:szCs w:val="24"/>
        </w:rPr>
        <w:t>peuvent proposer au Comité REACH de prendre une décision.</w:t>
      </w:r>
      <w:r w:rsidR="00C3297E">
        <w:rPr>
          <w:rFonts w:ascii="Times New Roman" w:hAnsi="Times New Roman" w:cs="Times New Roman"/>
          <w:sz w:val="24"/>
          <w:szCs w:val="24"/>
        </w:rPr>
        <w:t xml:space="preserve">  </w:t>
      </w:r>
      <w:r w:rsidR="002B38E4" w:rsidRPr="001A7CFC">
        <w:rPr>
          <w:rFonts w:ascii="Times New Roman" w:hAnsi="Times New Roman" w:cs="Times New Roman"/>
          <w:sz w:val="24"/>
          <w:szCs w:val="24"/>
        </w:rPr>
        <w:t>Les propositions de décisions sont envoyées aux membres</w:t>
      </w:r>
      <w:r w:rsidR="001B68DB" w:rsidRPr="001A7CFC">
        <w:rPr>
          <w:rFonts w:ascii="Times New Roman" w:hAnsi="Times New Roman" w:cs="Times New Roman"/>
          <w:sz w:val="24"/>
          <w:szCs w:val="24"/>
        </w:rPr>
        <w:t xml:space="preserve"> et aux observateurs.</w:t>
      </w:r>
    </w:p>
    <w:p w:rsidR="002B38E4" w:rsidRPr="001A7CFC" w:rsidRDefault="002B38E4"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Les </w:t>
      </w:r>
      <w:r w:rsidR="00730EB7" w:rsidRPr="001A7CFC">
        <w:rPr>
          <w:rFonts w:ascii="Times New Roman" w:hAnsi="Times New Roman" w:cs="Times New Roman"/>
          <w:sz w:val="24"/>
          <w:szCs w:val="24"/>
        </w:rPr>
        <w:t xml:space="preserve">propositions de </w:t>
      </w:r>
      <w:r w:rsidRPr="001A7CFC">
        <w:rPr>
          <w:rFonts w:ascii="Times New Roman" w:hAnsi="Times New Roman" w:cs="Times New Roman"/>
          <w:sz w:val="24"/>
          <w:szCs w:val="24"/>
        </w:rPr>
        <w:t xml:space="preserve">décisions sont </w:t>
      </w:r>
      <w:r w:rsidR="00730EB7" w:rsidRPr="001A7CFC">
        <w:rPr>
          <w:rFonts w:ascii="Times New Roman" w:hAnsi="Times New Roman" w:cs="Times New Roman"/>
          <w:sz w:val="24"/>
          <w:szCs w:val="24"/>
        </w:rPr>
        <w:t>acceptées ou rejetées</w:t>
      </w:r>
      <w:r w:rsidRPr="001A7CFC">
        <w:rPr>
          <w:rFonts w:ascii="Times New Roman" w:hAnsi="Times New Roman" w:cs="Times New Roman"/>
          <w:sz w:val="24"/>
          <w:szCs w:val="24"/>
        </w:rPr>
        <w:t xml:space="preserve"> lors de la réunion, </w:t>
      </w:r>
      <w:r w:rsidR="00E92968">
        <w:rPr>
          <w:rFonts w:ascii="Times New Roman" w:hAnsi="Times New Roman" w:cs="Times New Roman"/>
          <w:sz w:val="24"/>
          <w:szCs w:val="24"/>
        </w:rPr>
        <w:t>ou</w:t>
      </w:r>
      <w:r w:rsidRPr="001A7CFC">
        <w:rPr>
          <w:rFonts w:ascii="Times New Roman" w:hAnsi="Times New Roman" w:cs="Times New Roman"/>
          <w:sz w:val="24"/>
          <w:szCs w:val="24"/>
        </w:rPr>
        <w:t xml:space="preserve"> au cours d’une procédure écrite, </w:t>
      </w:r>
      <w:r w:rsidR="00A74D1A">
        <w:rPr>
          <w:rFonts w:ascii="Times New Roman" w:hAnsi="Times New Roman" w:cs="Times New Roman"/>
          <w:sz w:val="24"/>
          <w:szCs w:val="24"/>
        </w:rPr>
        <w:t>lorsque</w:t>
      </w:r>
      <w:r w:rsidRPr="001A7CFC">
        <w:rPr>
          <w:rFonts w:ascii="Times New Roman" w:hAnsi="Times New Roman" w:cs="Times New Roman"/>
          <w:sz w:val="24"/>
          <w:szCs w:val="24"/>
        </w:rPr>
        <w:t xml:space="preserve"> celui qui propose la décision</w:t>
      </w:r>
      <w:r w:rsidR="00A74D1A">
        <w:rPr>
          <w:rFonts w:ascii="Times New Roman" w:hAnsi="Times New Roman" w:cs="Times New Roman"/>
          <w:sz w:val="24"/>
          <w:szCs w:val="24"/>
        </w:rPr>
        <w:t xml:space="preserve"> </w:t>
      </w:r>
      <w:r w:rsidR="000F2B0C">
        <w:rPr>
          <w:rFonts w:ascii="Times New Roman" w:hAnsi="Times New Roman" w:cs="Times New Roman"/>
          <w:sz w:val="24"/>
          <w:szCs w:val="24"/>
        </w:rPr>
        <w:t>propose l’application de cette dernière procédure</w:t>
      </w:r>
      <w:r w:rsidRPr="001A7CFC">
        <w:rPr>
          <w:rFonts w:ascii="Times New Roman" w:hAnsi="Times New Roman" w:cs="Times New Roman"/>
          <w:sz w:val="24"/>
          <w:szCs w:val="24"/>
        </w:rPr>
        <w:t>.</w:t>
      </w:r>
    </w:p>
    <w:p w:rsidR="00A31D8A" w:rsidRPr="001A7CFC" w:rsidRDefault="00A31D8A" w:rsidP="00105529">
      <w:pPr>
        <w:spacing w:before="120" w:after="120"/>
        <w:jc w:val="both"/>
        <w:rPr>
          <w:rFonts w:ascii="Times New Roman" w:hAnsi="Times New Roman" w:cs="Times New Roman"/>
          <w:sz w:val="24"/>
          <w:szCs w:val="24"/>
        </w:rPr>
      </w:pPr>
    </w:p>
    <w:p w:rsidR="002B38E4" w:rsidRPr="001A7CFC" w:rsidRDefault="002B38E4"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10. Particularités de la procédure écrite de décision</w:t>
      </w:r>
    </w:p>
    <w:p w:rsidR="000B325F" w:rsidRPr="001A7CFC" w:rsidRDefault="005F5CF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Lorsqu’elle fait le choix d’une procédure écrite</w:t>
      </w:r>
      <w:r w:rsidR="002B38E4" w:rsidRPr="001A7CFC">
        <w:rPr>
          <w:rFonts w:ascii="Times New Roman" w:hAnsi="Times New Roman" w:cs="Times New Roman"/>
          <w:sz w:val="24"/>
          <w:szCs w:val="24"/>
        </w:rPr>
        <w:t>, la personne qui propose la décision</w:t>
      </w:r>
      <w:r w:rsidR="000B325F" w:rsidRPr="001A7CFC">
        <w:rPr>
          <w:rFonts w:ascii="Times New Roman" w:hAnsi="Times New Roman" w:cs="Times New Roman"/>
          <w:sz w:val="24"/>
          <w:szCs w:val="24"/>
        </w:rPr>
        <w:t xml:space="preserve"> fixe le délai </w:t>
      </w:r>
      <w:r w:rsidR="00A124EC" w:rsidRPr="001A7CFC">
        <w:rPr>
          <w:rFonts w:ascii="Times New Roman" w:hAnsi="Times New Roman" w:cs="Times New Roman"/>
          <w:sz w:val="24"/>
          <w:szCs w:val="24"/>
        </w:rPr>
        <w:t>endéans</w:t>
      </w:r>
      <w:r w:rsidR="000B325F" w:rsidRPr="001A7CFC">
        <w:rPr>
          <w:rFonts w:ascii="Times New Roman" w:hAnsi="Times New Roman" w:cs="Times New Roman"/>
          <w:sz w:val="24"/>
          <w:szCs w:val="24"/>
        </w:rPr>
        <w:t xml:space="preserve"> lequel les me</w:t>
      </w:r>
      <w:r w:rsidR="00ED61FB" w:rsidRPr="001A7CFC">
        <w:rPr>
          <w:rFonts w:ascii="Times New Roman" w:hAnsi="Times New Roman" w:cs="Times New Roman"/>
          <w:sz w:val="24"/>
          <w:szCs w:val="24"/>
        </w:rPr>
        <w:t>mbres</w:t>
      </w:r>
      <w:r w:rsidR="001B68DB" w:rsidRPr="001A7CFC">
        <w:rPr>
          <w:rFonts w:ascii="Times New Roman" w:hAnsi="Times New Roman" w:cs="Times New Roman"/>
          <w:sz w:val="24"/>
          <w:szCs w:val="24"/>
        </w:rPr>
        <w:t xml:space="preserve"> et</w:t>
      </w:r>
      <w:r w:rsidR="00ED61FB" w:rsidRPr="001A7CFC">
        <w:rPr>
          <w:rFonts w:ascii="Times New Roman" w:hAnsi="Times New Roman" w:cs="Times New Roman"/>
          <w:sz w:val="24"/>
          <w:szCs w:val="24"/>
        </w:rPr>
        <w:t xml:space="preserve"> les observateurs</w:t>
      </w:r>
      <w:r w:rsidR="001C69F3" w:rsidRPr="001A7CFC">
        <w:rPr>
          <w:rFonts w:ascii="Times New Roman" w:hAnsi="Times New Roman" w:cs="Times New Roman"/>
          <w:sz w:val="24"/>
          <w:szCs w:val="24"/>
        </w:rPr>
        <w:t xml:space="preserve"> </w:t>
      </w:r>
      <w:r w:rsidR="002427E8" w:rsidRPr="001A7CFC">
        <w:rPr>
          <w:rFonts w:ascii="Times New Roman" w:hAnsi="Times New Roman" w:cs="Times New Roman"/>
          <w:sz w:val="24"/>
          <w:szCs w:val="24"/>
        </w:rPr>
        <w:t xml:space="preserve">peuvent </w:t>
      </w:r>
      <w:r w:rsidR="00ED61FB" w:rsidRPr="001A7CFC">
        <w:rPr>
          <w:rFonts w:ascii="Times New Roman" w:hAnsi="Times New Roman" w:cs="Times New Roman"/>
          <w:sz w:val="24"/>
          <w:szCs w:val="24"/>
        </w:rPr>
        <w:t>formule</w:t>
      </w:r>
      <w:r w:rsidR="002427E8" w:rsidRPr="001A7CFC">
        <w:rPr>
          <w:rFonts w:ascii="Times New Roman" w:hAnsi="Times New Roman" w:cs="Times New Roman"/>
          <w:sz w:val="24"/>
          <w:szCs w:val="24"/>
        </w:rPr>
        <w:t>r</w:t>
      </w:r>
      <w:r w:rsidR="00ED61FB" w:rsidRPr="001A7CFC">
        <w:rPr>
          <w:rFonts w:ascii="Times New Roman" w:hAnsi="Times New Roman" w:cs="Times New Roman"/>
          <w:sz w:val="24"/>
          <w:szCs w:val="24"/>
        </w:rPr>
        <w:t xml:space="preserve"> </w:t>
      </w:r>
      <w:r w:rsidR="002427E8" w:rsidRPr="001A7CFC">
        <w:rPr>
          <w:rFonts w:ascii="Times New Roman" w:hAnsi="Times New Roman" w:cs="Times New Roman"/>
          <w:sz w:val="24"/>
          <w:szCs w:val="24"/>
        </w:rPr>
        <w:t>des</w:t>
      </w:r>
      <w:r w:rsidR="00ED61FB" w:rsidRPr="001A7CFC">
        <w:rPr>
          <w:rFonts w:ascii="Times New Roman" w:hAnsi="Times New Roman" w:cs="Times New Roman"/>
          <w:sz w:val="24"/>
          <w:szCs w:val="24"/>
        </w:rPr>
        <w:t xml:space="preserve"> remarques relativement à la proposition de décision.</w:t>
      </w:r>
      <w:r w:rsidR="002B38E4" w:rsidRPr="001A7CFC">
        <w:rPr>
          <w:rFonts w:ascii="Times New Roman" w:hAnsi="Times New Roman" w:cs="Times New Roman"/>
          <w:sz w:val="24"/>
          <w:szCs w:val="24"/>
        </w:rPr>
        <w:t xml:space="preserve">  </w:t>
      </w:r>
      <w:r w:rsidR="008A692F" w:rsidRPr="001A7CFC">
        <w:rPr>
          <w:rFonts w:ascii="Times New Roman" w:hAnsi="Times New Roman" w:cs="Times New Roman"/>
          <w:sz w:val="24"/>
          <w:szCs w:val="24"/>
        </w:rPr>
        <w:t>Ce délai s’élève au minimum à dix jours</w:t>
      </w:r>
      <w:r w:rsidR="00A74D1A">
        <w:rPr>
          <w:rFonts w:ascii="Times New Roman" w:hAnsi="Times New Roman" w:cs="Times New Roman"/>
          <w:sz w:val="24"/>
          <w:szCs w:val="24"/>
        </w:rPr>
        <w:t xml:space="preserve"> calendrier</w:t>
      </w:r>
      <w:r w:rsidR="008A692F" w:rsidRPr="001A7CFC">
        <w:rPr>
          <w:rFonts w:ascii="Times New Roman" w:hAnsi="Times New Roman" w:cs="Times New Roman"/>
          <w:sz w:val="24"/>
          <w:szCs w:val="24"/>
        </w:rPr>
        <w:t xml:space="preserve">, sauf </w:t>
      </w:r>
      <w:r w:rsidR="0069127D" w:rsidRPr="001A7CFC">
        <w:rPr>
          <w:rFonts w:ascii="Times New Roman" w:hAnsi="Times New Roman" w:cs="Times New Roman"/>
          <w:sz w:val="24"/>
          <w:szCs w:val="24"/>
        </w:rPr>
        <w:t>en cas d’urgence motivée</w:t>
      </w:r>
      <w:r w:rsidR="00A74D1A">
        <w:rPr>
          <w:rFonts w:ascii="Times New Roman" w:hAnsi="Times New Roman" w:cs="Times New Roman"/>
          <w:sz w:val="24"/>
          <w:szCs w:val="24"/>
        </w:rPr>
        <w:t>, auquel cas le délai est déterminé dans la proposition de décision et n’est pas inférieur à deux jours</w:t>
      </w:r>
      <w:r w:rsidR="00E06483">
        <w:rPr>
          <w:rFonts w:ascii="Times New Roman" w:hAnsi="Times New Roman" w:cs="Times New Roman"/>
          <w:sz w:val="24"/>
          <w:szCs w:val="24"/>
        </w:rPr>
        <w:t xml:space="preserve"> </w:t>
      </w:r>
      <w:r w:rsidR="000F2B0C">
        <w:rPr>
          <w:rFonts w:ascii="Times New Roman" w:hAnsi="Times New Roman" w:cs="Times New Roman"/>
          <w:sz w:val="24"/>
          <w:szCs w:val="24"/>
        </w:rPr>
        <w:t>ouvrables</w:t>
      </w:r>
      <w:r w:rsidR="008A692F" w:rsidRPr="001A7CFC">
        <w:rPr>
          <w:rFonts w:ascii="Times New Roman" w:hAnsi="Times New Roman" w:cs="Times New Roman"/>
          <w:sz w:val="24"/>
          <w:szCs w:val="24"/>
        </w:rPr>
        <w:t xml:space="preserve">.  </w:t>
      </w:r>
      <w:r w:rsidR="002B38E4" w:rsidRPr="001A7CFC">
        <w:rPr>
          <w:rFonts w:ascii="Times New Roman" w:hAnsi="Times New Roman" w:cs="Times New Roman"/>
          <w:sz w:val="24"/>
          <w:szCs w:val="24"/>
        </w:rPr>
        <w:t xml:space="preserve">A défaut de fixation du délai, le délai est de </w:t>
      </w:r>
      <w:r w:rsidR="00A74D1A">
        <w:rPr>
          <w:rFonts w:ascii="Times New Roman" w:hAnsi="Times New Roman" w:cs="Times New Roman"/>
          <w:sz w:val="24"/>
          <w:szCs w:val="24"/>
        </w:rPr>
        <w:t>vingt jours</w:t>
      </w:r>
      <w:r w:rsidR="00E06483">
        <w:rPr>
          <w:rFonts w:ascii="Times New Roman" w:hAnsi="Times New Roman" w:cs="Times New Roman"/>
          <w:sz w:val="24"/>
          <w:szCs w:val="24"/>
        </w:rPr>
        <w:t xml:space="preserve"> calendrier</w:t>
      </w:r>
      <w:r w:rsidR="002B38E4" w:rsidRPr="001A7CFC">
        <w:rPr>
          <w:rFonts w:ascii="Times New Roman" w:hAnsi="Times New Roman" w:cs="Times New Roman"/>
          <w:sz w:val="24"/>
          <w:szCs w:val="24"/>
        </w:rPr>
        <w:t>.</w:t>
      </w:r>
    </w:p>
    <w:p w:rsidR="00A64C80" w:rsidRPr="001A7CFC" w:rsidRDefault="001C69F3"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Si les membres font des remarques, u</w:t>
      </w:r>
      <w:r w:rsidR="00ED61FB" w:rsidRPr="001A7CFC">
        <w:rPr>
          <w:rFonts w:ascii="Times New Roman" w:hAnsi="Times New Roman" w:cs="Times New Roman"/>
          <w:sz w:val="24"/>
          <w:szCs w:val="24"/>
        </w:rPr>
        <w:t xml:space="preserve">ne proposition de décision </w:t>
      </w:r>
      <w:r w:rsidRPr="001A7CFC">
        <w:rPr>
          <w:rFonts w:ascii="Times New Roman" w:hAnsi="Times New Roman" w:cs="Times New Roman"/>
          <w:sz w:val="24"/>
          <w:szCs w:val="24"/>
        </w:rPr>
        <w:t xml:space="preserve">modifiée pour tenir </w:t>
      </w:r>
      <w:r w:rsidR="00ED61FB" w:rsidRPr="001A7CFC">
        <w:rPr>
          <w:rFonts w:ascii="Times New Roman" w:hAnsi="Times New Roman" w:cs="Times New Roman"/>
          <w:sz w:val="24"/>
          <w:szCs w:val="24"/>
        </w:rPr>
        <w:t>compte de</w:t>
      </w:r>
      <w:r w:rsidRPr="001A7CFC">
        <w:rPr>
          <w:rFonts w:ascii="Times New Roman" w:hAnsi="Times New Roman" w:cs="Times New Roman"/>
          <w:sz w:val="24"/>
          <w:szCs w:val="24"/>
        </w:rPr>
        <w:t xml:space="preserve"> ce</w:t>
      </w:r>
      <w:r w:rsidR="00ED61FB" w:rsidRPr="001A7CFC">
        <w:rPr>
          <w:rFonts w:ascii="Times New Roman" w:hAnsi="Times New Roman" w:cs="Times New Roman"/>
          <w:sz w:val="24"/>
          <w:szCs w:val="24"/>
        </w:rPr>
        <w:t xml:space="preserve">s remarques est </w:t>
      </w:r>
      <w:r w:rsidRPr="001A7CFC">
        <w:rPr>
          <w:rFonts w:ascii="Times New Roman" w:hAnsi="Times New Roman" w:cs="Times New Roman"/>
          <w:sz w:val="24"/>
          <w:szCs w:val="24"/>
        </w:rPr>
        <w:t>adressée aux</w:t>
      </w:r>
      <w:r w:rsidR="001B68DB" w:rsidRPr="001A7CFC">
        <w:rPr>
          <w:rFonts w:ascii="Times New Roman" w:hAnsi="Times New Roman" w:cs="Times New Roman"/>
          <w:sz w:val="24"/>
          <w:szCs w:val="24"/>
        </w:rPr>
        <w:t xml:space="preserve"> membres et</w:t>
      </w:r>
      <w:r w:rsidR="001D4762" w:rsidRPr="001A7CFC">
        <w:rPr>
          <w:rFonts w:ascii="Times New Roman" w:hAnsi="Times New Roman" w:cs="Times New Roman"/>
          <w:sz w:val="24"/>
          <w:szCs w:val="24"/>
        </w:rPr>
        <w:t xml:space="preserve"> </w:t>
      </w:r>
      <w:r w:rsidR="002B38E4" w:rsidRPr="001A7CFC">
        <w:rPr>
          <w:rFonts w:ascii="Times New Roman" w:hAnsi="Times New Roman" w:cs="Times New Roman"/>
          <w:sz w:val="24"/>
          <w:szCs w:val="24"/>
        </w:rPr>
        <w:t xml:space="preserve">aux </w:t>
      </w:r>
      <w:r w:rsidR="001B68DB" w:rsidRPr="001A7CFC">
        <w:rPr>
          <w:rFonts w:ascii="Times New Roman" w:hAnsi="Times New Roman" w:cs="Times New Roman"/>
          <w:sz w:val="24"/>
          <w:szCs w:val="24"/>
        </w:rPr>
        <w:t>observateurs</w:t>
      </w:r>
      <w:r w:rsidRPr="001A7CFC">
        <w:rPr>
          <w:rFonts w:ascii="Times New Roman" w:hAnsi="Times New Roman" w:cs="Times New Roman"/>
          <w:sz w:val="24"/>
          <w:szCs w:val="24"/>
        </w:rPr>
        <w:t xml:space="preserve">.  </w:t>
      </w:r>
      <w:r w:rsidR="00A64C80" w:rsidRPr="001A7CFC">
        <w:rPr>
          <w:rFonts w:ascii="Times New Roman" w:hAnsi="Times New Roman" w:cs="Times New Roman"/>
          <w:sz w:val="24"/>
          <w:szCs w:val="24"/>
        </w:rPr>
        <w:t xml:space="preserve">Cette </w:t>
      </w:r>
      <w:r w:rsidR="007167F2" w:rsidRPr="001A7CFC">
        <w:rPr>
          <w:rFonts w:ascii="Times New Roman" w:hAnsi="Times New Roman" w:cs="Times New Roman"/>
          <w:sz w:val="24"/>
          <w:szCs w:val="24"/>
        </w:rPr>
        <w:t xml:space="preserve">proposition de </w:t>
      </w:r>
      <w:r w:rsidR="00A64C80" w:rsidRPr="001A7CFC">
        <w:rPr>
          <w:rFonts w:ascii="Times New Roman" w:hAnsi="Times New Roman" w:cs="Times New Roman"/>
          <w:sz w:val="24"/>
          <w:szCs w:val="24"/>
        </w:rPr>
        <w:t>décision mentionne le délai de décision</w:t>
      </w:r>
      <w:r w:rsidRPr="001A7CFC">
        <w:rPr>
          <w:rFonts w:ascii="Times New Roman" w:hAnsi="Times New Roman" w:cs="Times New Roman"/>
          <w:sz w:val="24"/>
          <w:szCs w:val="24"/>
        </w:rPr>
        <w:t xml:space="preserve"> quant à la proposition modifiée</w:t>
      </w:r>
      <w:r w:rsidR="00A64C80" w:rsidRPr="001A7CFC">
        <w:rPr>
          <w:rFonts w:ascii="Times New Roman" w:hAnsi="Times New Roman" w:cs="Times New Roman"/>
          <w:sz w:val="24"/>
          <w:szCs w:val="24"/>
        </w:rPr>
        <w:t>.</w:t>
      </w:r>
    </w:p>
    <w:p w:rsidR="00A64C80" w:rsidRPr="001A7CFC" w:rsidRDefault="00A64C80"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A l’expiration du délai mentionné au paragraphe 1</w:t>
      </w:r>
      <w:r w:rsidRPr="001A7CFC">
        <w:rPr>
          <w:rFonts w:ascii="Times New Roman" w:hAnsi="Times New Roman" w:cs="Times New Roman"/>
          <w:sz w:val="24"/>
          <w:szCs w:val="24"/>
          <w:vertAlign w:val="superscript"/>
        </w:rPr>
        <w:t>er</w:t>
      </w:r>
      <w:r w:rsidRPr="001A7CFC">
        <w:rPr>
          <w:rFonts w:ascii="Times New Roman" w:hAnsi="Times New Roman" w:cs="Times New Roman"/>
          <w:sz w:val="24"/>
          <w:szCs w:val="24"/>
        </w:rPr>
        <w:t xml:space="preserve"> ou, le cas échéant, du délai mentionné au paragraphe 2, la décision est adoptée si aucun membre n’a exprimé d’opposition vis-à-vis de la dernière proposition formulée.  </w:t>
      </w:r>
    </w:p>
    <w:p w:rsidR="00A74D1A" w:rsidRDefault="00A74D1A" w:rsidP="00105529">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Un résumé du résultat de chaque procédure écrite clôturée depuis la dernière réunion fermée du Comité REACH est mentionné dans l’ordre du jour et le procès-verbal de la réunion fermée qui suit.</w:t>
      </w:r>
    </w:p>
    <w:p w:rsidR="000F2B0C" w:rsidRPr="001A7CFC" w:rsidRDefault="000F2B0C" w:rsidP="00105529">
      <w:pPr>
        <w:spacing w:before="120" w:after="120"/>
        <w:jc w:val="both"/>
        <w:rPr>
          <w:rFonts w:ascii="Times New Roman" w:hAnsi="Times New Roman" w:cs="Times New Roman"/>
          <w:sz w:val="24"/>
          <w:szCs w:val="24"/>
        </w:rPr>
      </w:pPr>
      <w:r>
        <w:rPr>
          <w:rFonts w:ascii="Times New Roman" w:hAnsi="Times New Roman" w:cs="Times New Roman"/>
          <w:sz w:val="24"/>
          <w:szCs w:val="24"/>
        </w:rPr>
        <w:t>Durant toute la durée du délai visé au paragraphe 1</w:t>
      </w:r>
      <w:r w:rsidRPr="000F2B0C">
        <w:rPr>
          <w:rFonts w:ascii="Times New Roman" w:hAnsi="Times New Roman" w:cs="Times New Roman"/>
          <w:sz w:val="24"/>
          <w:szCs w:val="24"/>
          <w:vertAlign w:val="superscript"/>
        </w:rPr>
        <w:t>er</w:t>
      </w:r>
      <w:r>
        <w:rPr>
          <w:rFonts w:ascii="Times New Roman" w:hAnsi="Times New Roman" w:cs="Times New Roman"/>
          <w:sz w:val="24"/>
          <w:szCs w:val="24"/>
        </w:rPr>
        <w:t xml:space="preserve">, un membre peut demander par écrit </w:t>
      </w:r>
      <w:r w:rsidRPr="000F2B0C">
        <w:rPr>
          <w:rFonts w:ascii="Times New Roman" w:hAnsi="Times New Roman" w:cs="Times New Roman"/>
          <w:sz w:val="24"/>
          <w:szCs w:val="24"/>
        </w:rPr>
        <w:t>qu’une proposition soit traitée durant une réunion du Comité REACH</w:t>
      </w:r>
      <w:r>
        <w:rPr>
          <w:rFonts w:ascii="Times New Roman" w:hAnsi="Times New Roman" w:cs="Times New Roman"/>
          <w:sz w:val="24"/>
          <w:szCs w:val="24"/>
        </w:rPr>
        <w:t xml:space="preserve">.  Dans ce cas, </w:t>
      </w:r>
      <w:r w:rsidRPr="001A7CFC">
        <w:rPr>
          <w:rFonts w:ascii="Times New Roman" w:hAnsi="Times New Roman" w:cs="Times New Roman"/>
          <w:sz w:val="24"/>
          <w:szCs w:val="24"/>
        </w:rPr>
        <w:t xml:space="preserve">la procédure écrite est suspendue et la décision est ajournée jusqu’à la réunion </w:t>
      </w:r>
      <w:r w:rsidR="002208AE">
        <w:rPr>
          <w:rFonts w:ascii="Times New Roman" w:hAnsi="Times New Roman" w:cs="Times New Roman"/>
          <w:sz w:val="24"/>
          <w:szCs w:val="24"/>
        </w:rPr>
        <w:t xml:space="preserve">fermée </w:t>
      </w:r>
      <w:r w:rsidRPr="001A7CFC">
        <w:rPr>
          <w:rFonts w:ascii="Times New Roman" w:hAnsi="Times New Roman" w:cs="Times New Roman"/>
          <w:sz w:val="24"/>
          <w:szCs w:val="24"/>
        </w:rPr>
        <w:t>suivante du Comité REACH.</w:t>
      </w:r>
    </w:p>
    <w:p w:rsidR="00FF717B" w:rsidRPr="001A7CFC" w:rsidRDefault="00FF717B" w:rsidP="00105529">
      <w:pPr>
        <w:spacing w:before="120" w:after="120"/>
        <w:jc w:val="both"/>
        <w:rPr>
          <w:rFonts w:ascii="Times New Roman" w:hAnsi="Times New Roman" w:cs="Times New Roman"/>
          <w:sz w:val="24"/>
          <w:szCs w:val="24"/>
        </w:rPr>
      </w:pPr>
    </w:p>
    <w:p w:rsidR="000B325F"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11</w:t>
      </w:r>
      <w:r w:rsidR="000B325F" w:rsidRPr="001A7CFC">
        <w:rPr>
          <w:rFonts w:ascii="Times New Roman" w:hAnsi="Times New Roman" w:cs="Times New Roman"/>
          <w:b/>
          <w:sz w:val="24"/>
          <w:szCs w:val="24"/>
        </w:rPr>
        <w:t>. Procès-verbaux des réunions</w:t>
      </w:r>
    </w:p>
    <w:p w:rsidR="000B325F" w:rsidRPr="001A7CFC" w:rsidRDefault="000B325F"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Chaque réunion </w:t>
      </w:r>
      <w:r w:rsidR="00480A03" w:rsidRPr="001A7CFC">
        <w:rPr>
          <w:rFonts w:ascii="Times New Roman" w:hAnsi="Times New Roman" w:cs="Times New Roman"/>
          <w:sz w:val="24"/>
          <w:szCs w:val="24"/>
        </w:rPr>
        <w:t xml:space="preserve">fait l’objet d’un procès-verbal, </w:t>
      </w:r>
      <w:r w:rsidR="001C69F3" w:rsidRPr="001A7CFC">
        <w:rPr>
          <w:rFonts w:ascii="Times New Roman" w:hAnsi="Times New Roman" w:cs="Times New Roman"/>
          <w:sz w:val="24"/>
          <w:szCs w:val="24"/>
        </w:rPr>
        <w:t>rédigé par le</w:t>
      </w:r>
      <w:r w:rsidR="006B1964" w:rsidRPr="001A7CFC">
        <w:rPr>
          <w:rFonts w:ascii="Times New Roman" w:hAnsi="Times New Roman" w:cs="Times New Roman"/>
          <w:sz w:val="24"/>
          <w:szCs w:val="24"/>
        </w:rPr>
        <w:t xml:space="preserve"> Président</w:t>
      </w:r>
      <w:r w:rsidR="00480A03" w:rsidRPr="001A7CFC">
        <w:rPr>
          <w:rFonts w:ascii="Times New Roman" w:hAnsi="Times New Roman" w:cs="Times New Roman"/>
          <w:sz w:val="24"/>
          <w:szCs w:val="24"/>
        </w:rPr>
        <w:t xml:space="preserve"> ou par une autre personne, au nom du Président</w:t>
      </w:r>
      <w:r w:rsidR="006B1964" w:rsidRPr="001A7CFC">
        <w:rPr>
          <w:rFonts w:ascii="Times New Roman" w:hAnsi="Times New Roman" w:cs="Times New Roman"/>
          <w:sz w:val="24"/>
          <w:szCs w:val="24"/>
        </w:rPr>
        <w:t>.</w:t>
      </w:r>
    </w:p>
    <w:p w:rsidR="000B325F" w:rsidRPr="001A7CFC" w:rsidRDefault="000B325F"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procès-verbal contient au moins :</w:t>
      </w:r>
    </w:p>
    <w:p w:rsidR="006B1964" w:rsidRPr="001A7CFC" w:rsidRDefault="006B1964" w:rsidP="00105529">
      <w:pPr>
        <w:pStyle w:val="ListParagraph"/>
        <w:numPr>
          <w:ilvl w:val="0"/>
          <w:numId w:val="20"/>
        </w:numPr>
        <w:spacing w:before="120" w:after="120"/>
        <w:contextualSpacing w:val="0"/>
        <w:jc w:val="both"/>
        <w:rPr>
          <w:rFonts w:ascii="Times New Roman" w:hAnsi="Times New Roman" w:cs="Times New Roman"/>
          <w:sz w:val="24"/>
          <w:szCs w:val="24"/>
        </w:rPr>
      </w:pPr>
      <w:r w:rsidRPr="001A7CFC">
        <w:rPr>
          <w:rFonts w:ascii="Times New Roman" w:hAnsi="Times New Roman" w:cs="Times New Roman"/>
          <w:sz w:val="24"/>
          <w:szCs w:val="24"/>
        </w:rPr>
        <w:t>La liste des participants à la réunion ;</w:t>
      </w:r>
    </w:p>
    <w:p w:rsidR="006B1964" w:rsidRPr="001A7CFC" w:rsidRDefault="006B1964" w:rsidP="00105529">
      <w:pPr>
        <w:pStyle w:val="ListParagraph"/>
        <w:numPr>
          <w:ilvl w:val="0"/>
          <w:numId w:val="20"/>
        </w:numPr>
        <w:spacing w:before="120" w:after="120"/>
        <w:contextualSpacing w:val="0"/>
        <w:jc w:val="both"/>
        <w:rPr>
          <w:rFonts w:ascii="Times New Roman" w:hAnsi="Times New Roman" w:cs="Times New Roman"/>
          <w:sz w:val="24"/>
          <w:szCs w:val="24"/>
        </w:rPr>
      </w:pPr>
      <w:r w:rsidRPr="001A7CFC">
        <w:rPr>
          <w:rFonts w:ascii="Times New Roman" w:hAnsi="Times New Roman" w:cs="Times New Roman"/>
          <w:sz w:val="24"/>
          <w:szCs w:val="24"/>
        </w:rPr>
        <w:t>Les différents sujets discutés lors de la réunion ;</w:t>
      </w:r>
    </w:p>
    <w:p w:rsidR="000B325F" w:rsidRPr="001A7CFC" w:rsidRDefault="000B325F" w:rsidP="00105529">
      <w:pPr>
        <w:pStyle w:val="ListParagraph"/>
        <w:numPr>
          <w:ilvl w:val="0"/>
          <w:numId w:val="20"/>
        </w:numPr>
        <w:spacing w:before="120" w:after="120"/>
        <w:contextualSpacing w:val="0"/>
        <w:jc w:val="both"/>
        <w:rPr>
          <w:rFonts w:ascii="Times New Roman" w:hAnsi="Times New Roman" w:cs="Times New Roman"/>
          <w:sz w:val="24"/>
          <w:szCs w:val="24"/>
        </w:rPr>
      </w:pPr>
      <w:r w:rsidRPr="001A7CFC">
        <w:rPr>
          <w:rFonts w:ascii="Times New Roman" w:hAnsi="Times New Roman" w:cs="Times New Roman"/>
          <w:sz w:val="24"/>
          <w:szCs w:val="24"/>
        </w:rPr>
        <w:t xml:space="preserve">Les décisions prises </w:t>
      </w:r>
      <w:r w:rsidR="006B1964" w:rsidRPr="001A7CFC">
        <w:rPr>
          <w:rFonts w:ascii="Times New Roman" w:hAnsi="Times New Roman" w:cs="Times New Roman"/>
          <w:sz w:val="24"/>
          <w:szCs w:val="24"/>
        </w:rPr>
        <w:t xml:space="preserve">lors de la </w:t>
      </w:r>
      <w:r w:rsidR="001C69F3" w:rsidRPr="001A7CFC">
        <w:rPr>
          <w:rFonts w:ascii="Times New Roman" w:hAnsi="Times New Roman" w:cs="Times New Roman"/>
          <w:sz w:val="24"/>
          <w:szCs w:val="24"/>
        </w:rPr>
        <w:t>réunion ;</w:t>
      </w:r>
    </w:p>
    <w:p w:rsidR="001C69F3" w:rsidRPr="001A7CFC" w:rsidRDefault="001C69F3" w:rsidP="00105529">
      <w:pPr>
        <w:pStyle w:val="ListParagraph"/>
        <w:numPr>
          <w:ilvl w:val="0"/>
          <w:numId w:val="20"/>
        </w:numPr>
        <w:spacing w:before="120" w:after="120"/>
        <w:contextualSpacing w:val="0"/>
        <w:jc w:val="both"/>
        <w:rPr>
          <w:rFonts w:ascii="Times New Roman" w:hAnsi="Times New Roman" w:cs="Times New Roman"/>
          <w:sz w:val="24"/>
          <w:szCs w:val="24"/>
        </w:rPr>
      </w:pPr>
      <w:r w:rsidRPr="001A7CFC">
        <w:rPr>
          <w:rFonts w:ascii="Times New Roman" w:hAnsi="Times New Roman" w:cs="Times New Roman"/>
          <w:sz w:val="24"/>
          <w:szCs w:val="24"/>
        </w:rPr>
        <w:t>Les décisions prises par procédure écrite dans le délai écoulé depuis la dernière réunion.</w:t>
      </w:r>
    </w:p>
    <w:p w:rsidR="00A74D1A" w:rsidRPr="00A74D1A" w:rsidRDefault="000B325F"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projet de procès-verbal est transmis aux </w:t>
      </w:r>
      <w:r w:rsidR="00E441C9" w:rsidRPr="001A7CFC">
        <w:rPr>
          <w:rFonts w:ascii="Times New Roman" w:hAnsi="Times New Roman" w:cs="Times New Roman"/>
          <w:sz w:val="24"/>
          <w:szCs w:val="24"/>
        </w:rPr>
        <w:t xml:space="preserve">personnes qui ont été invitées </w:t>
      </w:r>
      <w:r w:rsidRPr="001A7CFC">
        <w:rPr>
          <w:rFonts w:ascii="Times New Roman" w:hAnsi="Times New Roman" w:cs="Times New Roman"/>
          <w:sz w:val="24"/>
          <w:szCs w:val="24"/>
        </w:rPr>
        <w:t xml:space="preserve">à la réunion </w:t>
      </w:r>
      <w:r w:rsidR="00E441C9" w:rsidRPr="001A7CFC">
        <w:rPr>
          <w:rFonts w:ascii="Times New Roman" w:hAnsi="Times New Roman" w:cs="Times New Roman"/>
          <w:sz w:val="24"/>
          <w:szCs w:val="24"/>
        </w:rPr>
        <w:t xml:space="preserve">concernée </w:t>
      </w:r>
      <w:r w:rsidRPr="001A7CFC">
        <w:rPr>
          <w:rFonts w:ascii="Times New Roman" w:hAnsi="Times New Roman" w:cs="Times New Roman"/>
          <w:sz w:val="24"/>
          <w:szCs w:val="24"/>
        </w:rPr>
        <w:t xml:space="preserve">au plus tard </w:t>
      </w:r>
      <w:r w:rsidR="006B1964" w:rsidRPr="001A7CFC">
        <w:rPr>
          <w:rFonts w:ascii="Times New Roman" w:hAnsi="Times New Roman" w:cs="Times New Roman"/>
          <w:sz w:val="24"/>
          <w:szCs w:val="24"/>
        </w:rPr>
        <w:t xml:space="preserve">un mois </w:t>
      </w:r>
      <w:r w:rsidRPr="001A7CFC">
        <w:rPr>
          <w:rFonts w:ascii="Times New Roman" w:hAnsi="Times New Roman" w:cs="Times New Roman"/>
          <w:sz w:val="24"/>
          <w:szCs w:val="24"/>
        </w:rPr>
        <w:t>après la réunion</w:t>
      </w:r>
    </w:p>
    <w:p w:rsidR="006B1964" w:rsidRPr="001A7CFC" w:rsidRDefault="00A74D1A" w:rsidP="00105529">
      <w:pPr>
        <w:spacing w:before="120" w:after="120"/>
        <w:jc w:val="both"/>
        <w:rPr>
          <w:rFonts w:ascii="Times New Roman" w:hAnsi="Times New Roman" w:cs="Times New Roman"/>
          <w:sz w:val="24"/>
          <w:szCs w:val="24"/>
        </w:rPr>
      </w:pPr>
      <w:r w:rsidRPr="00A74D1A">
        <w:rPr>
          <w:rFonts w:ascii="Times New Roman" w:hAnsi="Times New Roman" w:cs="Times New Roman"/>
          <w:sz w:val="24"/>
          <w:szCs w:val="24"/>
        </w:rPr>
        <w:t xml:space="preserve">Les </w:t>
      </w:r>
      <w:r w:rsidR="00E06483" w:rsidRPr="00A74D1A">
        <w:rPr>
          <w:rFonts w:ascii="Times New Roman" w:hAnsi="Times New Roman" w:cs="Times New Roman"/>
          <w:sz w:val="24"/>
          <w:szCs w:val="24"/>
        </w:rPr>
        <w:t xml:space="preserve">participants </w:t>
      </w:r>
      <w:r w:rsidR="00E06483">
        <w:rPr>
          <w:rFonts w:ascii="Times New Roman" w:hAnsi="Times New Roman" w:cs="Times New Roman"/>
          <w:sz w:val="24"/>
          <w:szCs w:val="24"/>
        </w:rPr>
        <w:t xml:space="preserve">transmettent leurs </w:t>
      </w:r>
      <w:r w:rsidRPr="00A74D1A">
        <w:rPr>
          <w:rFonts w:ascii="Times New Roman" w:hAnsi="Times New Roman" w:cs="Times New Roman"/>
          <w:sz w:val="24"/>
          <w:szCs w:val="24"/>
        </w:rPr>
        <w:t>commentaires é</w:t>
      </w:r>
      <w:r w:rsidR="00E06483">
        <w:rPr>
          <w:rFonts w:ascii="Times New Roman" w:hAnsi="Times New Roman" w:cs="Times New Roman"/>
          <w:sz w:val="24"/>
          <w:szCs w:val="24"/>
        </w:rPr>
        <w:t xml:space="preserve">crits éventuels </w:t>
      </w:r>
      <w:r w:rsidRPr="00A74D1A">
        <w:rPr>
          <w:rFonts w:ascii="Times New Roman" w:hAnsi="Times New Roman" w:cs="Times New Roman"/>
          <w:sz w:val="24"/>
          <w:szCs w:val="24"/>
        </w:rPr>
        <w:t>au minimum une semaine avant la réunion suivante.  Le projet de procès-verbal est adopté lors de la réunion suivante</w:t>
      </w:r>
      <w:r w:rsidR="00B52532">
        <w:rPr>
          <w:rFonts w:ascii="Times New Roman" w:hAnsi="Times New Roman" w:cs="Times New Roman"/>
          <w:sz w:val="24"/>
          <w:szCs w:val="24"/>
        </w:rPr>
        <w:t xml:space="preserve">, </w:t>
      </w:r>
      <w:r w:rsidRPr="00A74D1A">
        <w:rPr>
          <w:rFonts w:ascii="Times New Roman" w:hAnsi="Times New Roman" w:cs="Times New Roman"/>
          <w:sz w:val="24"/>
          <w:szCs w:val="24"/>
        </w:rPr>
        <w:t xml:space="preserve">en tenant compte </w:t>
      </w:r>
      <w:r w:rsidR="000F2B0C">
        <w:rPr>
          <w:rFonts w:ascii="Times New Roman" w:hAnsi="Times New Roman" w:cs="Times New Roman"/>
          <w:sz w:val="24"/>
          <w:szCs w:val="24"/>
        </w:rPr>
        <w:t xml:space="preserve">de ces commentaires écrits et </w:t>
      </w:r>
      <w:r w:rsidRPr="00A74D1A">
        <w:rPr>
          <w:rFonts w:ascii="Times New Roman" w:hAnsi="Times New Roman" w:cs="Times New Roman"/>
          <w:sz w:val="24"/>
          <w:szCs w:val="24"/>
        </w:rPr>
        <w:t>des commentaires éventuellement formulés au début de la réunion.</w:t>
      </w:r>
      <w:r w:rsidR="000B325F" w:rsidRPr="001A7CFC">
        <w:rPr>
          <w:rFonts w:ascii="Times New Roman" w:hAnsi="Times New Roman" w:cs="Times New Roman"/>
          <w:sz w:val="24"/>
          <w:szCs w:val="24"/>
        </w:rPr>
        <w:t xml:space="preserve"> </w:t>
      </w:r>
      <w:r w:rsidR="002208AE">
        <w:rPr>
          <w:rFonts w:ascii="Times New Roman" w:hAnsi="Times New Roman" w:cs="Times New Roman"/>
          <w:sz w:val="24"/>
          <w:szCs w:val="24"/>
        </w:rPr>
        <w:t xml:space="preserve"> La « réunion suivante » dont il est question au présent paragraphe est la réunion fermée suivante, si le procès-verbal porte </w:t>
      </w:r>
      <w:r w:rsidR="002813C1">
        <w:rPr>
          <w:rFonts w:ascii="Times New Roman" w:hAnsi="Times New Roman" w:cs="Times New Roman"/>
          <w:sz w:val="24"/>
          <w:szCs w:val="24"/>
        </w:rPr>
        <w:t xml:space="preserve">sur </w:t>
      </w:r>
      <w:r w:rsidR="002208AE">
        <w:rPr>
          <w:rFonts w:ascii="Times New Roman" w:hAnsi="Times New Roman" w:cs="Times New Roman"/>
          <w:sz w:val="24"/>
          <w:szCs w:val="24"/>
        </w:rPr>
        <w:t>une réunion fermée, ou une réunion ouverte suivant</w:t>
      </w:r>
      <w:r w:rsidR="002813C1">
        <w:rPr>
          <w:rFonts w:ascii="Times New Roman" w:hAnsi="Times New Roman" w:cs="Times New Roman"/>
          <w:sz w:val="24"/>
          <w:szCs w:val="24"/>
        </w:rPr>
        <w:t>e, si le procès-verbal porte sur</w:t>
      </w:r>
      <w:r w:rsidR="002208AE">
        <w:rPr>
          <w:rFonts w:ascii="Times New Roman" w:hAnsi="Times New Roman" w:cs="Times New Roman"/>
          <w:sz w:val="24"/>
          <w:szCs w:val="24"/>
        </w:rPr>
        <w:t xml:space="preserve"> une réunion ouverte.</w:t>
      </w:r>
    </w:p>
    <w:p w:rsidR="000B325F" w:rsidRPr="001A7CFC" w:rsidRDefault="0052083F"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procès-verbal </w:t>
      </w:r>
      <w:r w:rsidR="000B325F" w:rsidRPr="001A7CFC">
        <w:rPr>
          <w:rFonts w:ascii="Times New Roman" w:hAnsi="Times New Roman" w:cs="Times New Roman"/>
          <w:sz w:val="24"/>
          <w:szCs w:val="24"/>
        </w:rPr>
        <w:t>devient définitif</w:t>
      </w:r>
      <w:r w:rsidR="00F44C83">
        <w:rPr>
          <w:rFonts w:ascii="Times New Roman" w:hAnsi="Times New Roman" w:cs="Times New Roman"/>
          <w:sz w:val="24"/>
          <w:szCs w:val="24"/>
        </w:rPr>
        <w:t xml:space="preserve"> lorsqu’il a été adopté</w:t>
      </w:r>
      <w:r w:rsidRPr="001A7CFC">
        <w:rPr>
          <w:rFonts w:ascii="Times New Roman" w:hAnsi="Times New Roman" w:cs="Times New Roman"/>
          <w:sz w:val="24"/>
          <w:szCs w:val="24"/>
        </w:rPr>
        <w:t>.</w:t>
      </w:r>
      <w:r w:rsidR="000B325F" w:rsidRPr="001A7CFC">
        <w:rPr>
          <w:rFonts w:ascii="Times New Roman" w:hAnsi="Times New Roman" w:cs="Times New Roman"/>
          <w:sz w:val="24"/>
          <w:szCs w:val="24"/>
        </w:rPr>
        <w:t xml:space="preserve"> </w:t>
      </w:r>
    </w:p>
    <w:p w:rsidR="00C007B4" w:rsidRPr="001A7CFC" w:rsidRDefault="00C007B4" w:rsidP="00105529">
      <w:pPr>
        <w:spacing w:before="120" w:after="120"/>
        <w:jc w:val="both"/>
        <w:rPr>
          <w:rFonts w:ascii="Times New Roman" w:hAnsi="Times New Roman" w:cs="Times New Roman"/>
          <w:sz w:val="24"/>
          <w:szCs w:val="24"/>
        </w:rPr>
      </w:pPr>
    </w:p>
    <w:p w:rsidR="00CF23A7" w:rsidRPr="001A7CFC" w:rsidRDefault="00336610"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12</w:t>
      </w:r>
      <w:r w:rsidR="00564D8A" w:rsidRPr="001A7CFC">
        <w:rPr>
          <w:rFonts w:ascii="Times New Roman" w:hAnsi="Times New Roman" w:cs="Times New Roman"/>
          <w:b/>
          <w:sz w:val="24"/>
          <w:szCs w:val="24"/>
        </w:rPr>
        <w:t>. Collaboration</w:t>
      </w:r>
      <w:r w:rsidR="007204A9" w:rsidRPr="001A7CFC">
        <w:rPr>
          <w:rFonts w:ascii="Times New Roman" w:hAnsi="Times New Roman" w:cs="Times New Roman"/>
          <w:b/>
          <w:sz w:val="24"/>
          <w:szCs w:val="24"/>
        </w:rPr>
        <w:t xml:space="preserve"> du Comité REACH</w:t>
      </w:r>
      <w:r w:rsidR="00564D8A" w:rsidRPr="001A7CFC">
        <w:rPr>
          <w:rFonts w:ascii="Times New Roman" w:hAnsi="Times New Roman" w:cs="Times New Roman"/>
          <w:b/>
          <w:sz w:val="24"/>
          <w:szCs w:val="24"/>
        </w:rPr>
        <w:t xml:space="preserve"> avec l’Autorité compétente</w:t>
      </w:r>
    </w:p>
    <w:p w:rsidR="0027571D" w:rsidRPr="001A7CFC" w:rsidRDefault="00CF23A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président du Comité REACH ou l’un des membres</w:t>
      </w:r>
      <w:r w:rsidR="006F4787" w:rsidRPr="001A7CFC">
        <w:rPr>
          <w:rFonts w:ascii="Times New Roman" w:hAnsi="Times New Roman" w:cs="Times New Roman"/>
          <w:sz w:val="24"/>
          <w:szCs w:val="24"/>
        </w:rPr>
        <w:t xml:space="preserve"> qui représentent</w:t>
      </w:r>
      <w:r w:rsidRPr="001A7CFC">
        <w:rPr>
          <w:rFonts w:ascii="Times New Roman" w:hAnsi="Times New Roman" w:cs="Times New Roman"/>
          <w:sz w:val="24"/>
          <w:szCs w:val="24"/>
        </w:rPr>
        <w:t xml:space="preserve"> les compétences fédérales pour l’environnement et la santé publique </w:t>
      </w:r>
      <w:r w:rsidR="00E00351" w:rsidRPr="001A7CFC">
        <w:rPr>
          <w:rFonts w:ascii="Times New Roman" w:hAnsi="Times New Roman" w:cs="Times New Roman"/>
          <w:sz w:val="24"/>
          <w:szCs w:val="24"/>
        </w:rPr>
        <w:t xml:space="preserve">informent l’Autorité compétente des décisions prises par le Comité REACH qui la concerne, et notamment de la décision éventuelle du Comité REACH de confier une tâche à l’Autorité compétente conformément à </w:t>
      </w:r>
      <w:r w:rsidRPr="001A7CFC">
        <w:rPr>
          <w:rFonts w:ascii="Times New Roman" w:hAnsi="Times New Roman" w:cs="Times New Roman"/>
          <w:sz w:val="24"/>
          <w:szCs w:val="24"/>
        </w:rPr>
        <w:t>l’article 6, 6° de l’accord de coopération</w:t>
      </w:r>
      <w:r w:rsidR="00E00351" w:rsidRPr="001A7CFC">
        <w:rPr>
          <w:rFonts w:ascii="Times New Roman" w:hAnsi="Times New Roman" w:cs="Times New Roman"/>
          <w:sz w:val="24"/>
          <w:szCs w:val="24"/>
        </w:rPr>
        <w:t>.</w:t>
      </w:r>
    </w:p>
    <w:p w:rsidR="00CF23A7" w:rsidRPr="001A7CFC" w:rsidRDefault="00CF23A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w:t>
      </w:r>
      <w:r w:rsidR="00E441C9" w:rsidRPr="001A7CFC">
        <w:rPr>
          <w:rFonts w:ascii="Times New Roman" w:hAnsi="Times New Roman" w:cs="Times New Roman"/>
          <w:sz w:val="24"/>
          <w:szCs w:val="24"/>
        </w:rPr>
        <w:t>e cas échéant, l</w:t>
      </w:r>
      <w:r w:rsidRPr="001A7CFC">
        <w:rPr>
          <w:rFonts w:ascii="Times New Roman" w:hAnsi="Times New Roman" w:cs="Times New Roman"/>
          <w:sz w:val="24"/>
          <w:szCs w:val="24"/>
        </w:rPr>
        <w:t>’Autorité compétente transmet les demandes, position</w:t>
      </w:r>
      <w:r w:rsidR="002813C1">
        <w:rPr>
          <w:rFonts w:ascii="Times New Roman" w:hAnsi="Times New Roman" w:cs="Times New Roman"/>
          <w:sz w:val="24"/>
          <w:szCs w:val="24"/>
        </w:rPr>
        <w:t>s</w:t>
      </w:r>
      <w:r w:rsidRPr="001A7CFC">
        <w:rPr>
          <w:rFonts w:ascii="Times New Roman" w:hAnsi="Times New Roman" w:cs="Times New Roman"/>
          <w:sz w:val="24"/>
          <w:szCs w:val="24"/>
        </w:rPr>
        <w:t xml:space="preserve">, décisions et remarques du Comité REACH à la Commission européenne et à l’Agence, </w:t>
      </w:r>
      <w:r w:rsidR="004870DB">
        <w:rPr>
          <w:rFonts w:ascii="Times New Roman" w:hAnsi="Times New Roman" w:cs="Times New Roman"/>
          <w:sz w:val="24"/>
          <w:szCs w:val="24"/>
        </w:rPr>
        <w:t>ou les exprime</w:t>
      </w:r>
      <w:r w:rsidRPr="001A7CFC">
        <w:rPr>
          <w:rFonts w:ascii="Times New Roman" w:hAnsi="Times New Roman" w:cs="Times New Roman"/>
          <w:sz w:val="24"/>
          <w:szCs w:val="24"/>
        </w:rPr>
        <w:t xml:space="preserve"> </w:t>
      </w:r>
      <w:r w:rsidR="002813C1">
        <w:rPr>
          <w:rFonts w:ascii="Times New Roman" w:hAnsi="Times New Roman" w:cs="Times New Roman"/>
          <w:sz w:val="24"/>
          <w:szCs w:val="24"/>
        </w:rPr>
        <w:t>dans le cadre</w:t>
      </w:r>
      <w:r w:rsidR="002813C1" w:rsidRPr="001A7CFC">
        <w:rPr>
          <w:rFonts w:ascii="Times New Roman" w:hAnsi="Times New Roman" w:cs="Times New Roman"/>
          <w:sz w:val="24"/>
          <w:szCs w:val="24"/>
        </w:rPr>
        <w:t xml:space="preserve"> </w:t>
      </w:r>
      <w:r w:rsidRPr="001A7CFC">
        <w:rPr>
          <w:rFonts w:ascii="Times New Roman" w:hAnsi="Times New Roman" w:cs="Times New Roman"/>
          <w:sz w:val="24"/>
          <w:szCs w:val="24"/>
        </w:rPr>
        <w:t>des réunions européennes auxquelles elle participe.</w:t>
      </w:r>
    </w:p>
    <w:p w:rsidR="00CF23A7" w:rsidRPr="001A7CFC" w:rsidRDefault="00CF23A7"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lastRenderedPageBreak/>
        <w:t>Lorsque l’Autorité compétente participe à une réunion européenne concernant les matières pour lesquelles le Comité REACH est compétent, elle en fait rapport au Comité lors de la réunion fermée qui suit ladite réunion européenne.</w:t>
      </w:r>
    </w:p>
    <w:p w:rsidR="00AB437F" w:rsidRPr="001A7CFC" w:rsidRDefault="00AB437F" w:rsidP="00105529">
      <w:pPr>
        <w:spacing w:before="120" w:after="120"/>
        <w:jc w:val="both"/>
        <w:rPr>
          <w:rFonts w:ascii="Times New Roman" w:hAnsi="Times New Roman" w:cs="Times New Roman"/>
          <w:sz w:val="24"/>
          <w:szCs w:val="24"/>
        </w:rPr>
      </w:pPr>
    </w:p>
    <w:p w:rsidR="00DB557B" w:rsidRPr="001A7CFC" w:rsidRDefault="00DB557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13. Collaboration du Comité REACH avec le Comité scientifique REACH</w:t>
      </w:r>
    </w:p>
    <w:p w:rsidR="00746A23" w:rsidRPr="001A7CFC" w:rsidRDefault="00746A23"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Lorsque le Comité REACH décide de</w:t>
      </w:r>
      <w:r w:rsidR="007F019D" w:rsidRPr="001A7CFC">
        <w:rPr>
          <w:rFonts w:ascii="Times New Roman" w:hAnsi="Times New Roman" w:cs="Times New Roman"/>
          <w:sz w:val="24"/>
          <w:szCs w:val="24"/>
        </w:rPr>
        <w:t xml:space="preserve"> soumettre une demande</w:t>
      </w:r>
      <w:r w:rsidRPr="001A7CFC">
        <w:rPr>
          <w:rFonts w:ascii="Times New Roman" w:hAnsi="Times New Roman" w:cs="Times New Roman"/>
          <w:sz w:val="24"/>
          <w:szCs w:val="24"/>
        </w:rPr>
        <w:t xml:space="preserve"> au Comité scientifique REACH, le président du Comité REACH en informe le président du Comité scientifique REACH.</w:t>
      </w:r>
    </w:p>
    <w:p w:rsidR="00DB557B" w:rsidRPr="001A7CFC" w:rsidRDefault="00DB557B"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Comité scientifique REACH peut proposer d’init</w:t>
      </w:r>
      <w:r w:rsidR="00746A23" w:rsidRPr="001A7CFC">
        <w:rPr>
          <w:rFonts w:ascii="Times New Roman" w:hAnsi="Times New Roman" w:cs="Times New Roman"/>
          <w:sz w:val="24"/>
          <w:szCs w:val="24"/>
        </w:rPr>
        <w:t>iative des avis au Comité REACH.  Le Comité scientifique REACH transmet cet avis au président, qui le retransmet aux membres et observateurs du Comité REACH.</w:t>
      </w:r>
    </w:p>
    <w:p w:rsidR="00DB557B" w:rsidRPr="001A7CFC" w:rsidRDefault="00DB557B" w:rsidP="00105529">
      <w:pPr>
        <w:spacing w:before="120" w:after="120"/>
        <w:jc w:val="both"/>
        <w:rPr>
          <w:rFonts w:ascii="Times New Roman" w:hAnsi="Times New Roman" w:cs="Times New Roman"/>
          <w:b/>
          <w:sz w:val="24"/>
          <w:szCs w:val="24"/>
        </w:rPr>
      </w:pPr>
    </w:p>
    <w:p w:rsidR="00DB557B" w:rsidRPr="001A7CFC" w:rsidRDefault="00DB557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14. Collaboration du Comité REACH avec le Forum national REACH</w:t>
      </w:r>
    </w:p>
    <w:p w:rsidR="00164D3A" w:rsidRPr="001A7CFC" w:rsidRDefault="00164D3A"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président du Comité REACH est l’intermédiaire entre le Comité REACH et le Forum national REACH : il transmet au Forum national REACH les décisions du Comité REACH qui le concerne et transmet aux membres et observateurs les avis et questions qui lui sont adressées par le Forum national REACH.</w:t>
      </w:r>
    </w:p>
    <w:p w:rsidR="006F4787" w:rsidRPr="001A7CFC" w:rsidRDefault="006F4787" w:rsidP="00105529">
      <w:pPr>
        <w:spacing w:before="120" w:after="120"/>
        <w:jc w:val="both"/>
        <w:rPr>
          <w:rFonts w:ascii="Times New Roman" w:hAnsi="Times New Roman" w:cs="Times New Roman"/>
          <w:b/>
          <w:sz w:val="24"/>
          <w:szCs w:val="24"/>
        </w:rPr>
      </w:pPr>
    </w:p>
    <w:p w:rsidR="00564D8A" w:rsidRPr="001A7CFC" w:rsidRDefault="00DB557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15</w:t>
      </w:r>
      <w:r w:rsidR="00564D8A" w:rsidRPr="001A7CFC">
        <w:rPr>
          <w:rFonts w:ascii="Times New Roman" w:hAnsi="Times New Roman" w:cs="Times New Roman"/>
          <w:b/>
          <w:sz w:val="24"/>
          <w:szCs w:val="24"/>
        </w:rPr>
        <w:t xml:space="preserve">. </w:t>
      </w:r>
      <w:r w:rsidR="00506B75" w:rsidRPr="001A7CFC">
        <w:rPr>
          <w:rFonts w:ascii="Times New Roman" w:hAnsi="Times New Roman" w:cs="Times New Roman"/>
          <w:b/>
          <w:sz w:val="24"/>
          <w:szCs w:val="24"/>
        </w:rPr>
        <w:t>R</w:t>
      </w:r>
      <w:r w:rsidR="00564D8A" w:rsidRPr="001A7CFC">
        <w:rPr>
          <w:rFonts w:ascii="Times New Roman" w:hAnsi="Times New Roman" w:cs="Times New Roman"/>
          <w:b/>
          <w:sz w:val="24"/>
          <w:szCs w:val="24"/>
        </w:rPr>
        <w:t>eprésentation de la Belgique au Comité visé à l’article 133 du règlement REACH</w:t>
      </w:r>
    </w:p>
    <w:p w:rsidR="007F019D" w:rsidRDefault="007F019D"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présent article est applicable lorsqu’une personne </w:t>
      </w:r>
      <w:r w:rsidR="00506B75" w:rsidRPr="001A7CFC">
        <w:rPr>
          <w:rFonts w:ascii="Times New Roman" w:hAnsi="Times New Roman" w:cs="Times New Roman"/>
          <w:sz w:val="24"/>
          <w:szCs w:val="24"/>
        </w:rPr>
        <w:t xml:space="preserve">compétente dans le domaine discuté par le Comité visé à l’article 133 du règlement REACH </w:t>
      </w:r>
      <w:r w:rsidRPr="001A7CFC">
        <w:rPr>
          <w:rFonts w:ascii="Times New Roman" w:hAnsi="Times New Roman" w:cs="Times New Roman"/>
          <w:sz w:val="24"/>
          <w:szCs w:val="24"/>
        </w:rPr>
        <w:t xml:space="preserve">doit être sélectionnée pour représenter la Belgique au sein de ce Comité. </w:t>
      </w:r>
    </w:p>
    <w:p w:rsidR="00A74D1A" w:rsidRPr="001A7CFC" w:rsidRDefault="00A74D1A" w:rsidP="00105529">
      <w:pPr>
        <w:spacing w:before="120" w:after="120"/>
        <w:jc w:val="both"/>
        <w:rPr>
          <w:rFonts w:ascii="Times New Roman" w:hAnsi="Times New Roman" w:cs="Times New Roman"/>
          <w:sz w:val="24"/>
          <w:szCs w:val="24"/>
        </w:rPr>
      </w:pPr>
      <w:r>
        <w:rPr>
          <w:rFonts w:ascii="Times New Roman" w:hAnsi="Times New Roman" w:cs="Times New Roman"/>
          <w:sz w:val="24"/>
          <w:szCs w:val="24"/>
        </w:rPr>
        <w:t>En principe, le représentant est désigné conformément à la liste générale</w:t>
      </w:r>
      <w:r w:rsidR="00B52532">
        <w:rPr>
          <w:rFonts w:ascii="Times New Roman" w:hAnsi="Times New Roman" w:cs="Times New Roman"/>
          <w:sz w:val="24"/>
          <w:szCs w:val="24"/>
        </w:rPr>
        <w:t xml:space="preserve"> de représentants potentiels</w:t>
      </w:r>
      <w:r>
        <w:rPr>
          <w:rFonts w:ascii="Times New Roman" w:hAnsi="Times New Roman" w:cs="Times New Roman"/>
          <w:sz w:val="24"/>
          <w:szCs w:val="24"/>
        </w:rPr>
        <w:t xml:space="preserve"> adoptée par le Comité REACH.</w:t>
      </w:r>
      <w:r w:rsidR="00F44C83">
        <w:rPr>
          <w:rFonts w:ascii="Times New Roman" w:hAnsi="Times New Roman" w:cs="Times New Roman"/>
          <w:sz w:val="24"/>
          <w:szCs w:val="24"/>
        </w:rPr>
        <w:t xml:space="preserve">  L’approbation de cette liste a lieu conformément aux procédures de décision énoncées dans le présent règlement.  Cette liste peut ensuite être revue conformément aux mêmes procédures.</w:t>
      </w:r>
    </w:p>
    <w:p w:rsidR="00A74D1A" w:rsidRPr="001A7CFC" w:rsidRDefault="007F019D"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w:t>
      </w:r>
      <w:r w:rsidR="00A74D1A">
        <w:rPr>
          <w:rFonts w:ascii="Times New Roman" w:hAnsi="Times New Roman" w:cs="Times New Roman"/>
          <w:sz w:val="24"/>
          <w:szCs w:val="24"/>
        </w:rPr>
        <w:t xml:space="preserve">orsqu’aucune personne n’est désignée dans la liste pour </w:t>
      </w:r>
      <w:r w:rsidR="00B52532">
        <w:rPr>
          <w:rFonts w:ascii="Times New Roman" w:hAnsi="Times New Roman" w:cs="Times New Roman"/>
          <w:sz w:val="24"/>
          <w:szCs w:val="24"/>
        </w:rPr>
        <w:t>le domaine</w:t>
      </w:r>
      <w:r w:rsidR="00A74D1A">
        <w:rPr>
          <w:rFonts w:ascii="Times New Roman" w:hAnsi="Times New Roman" w:cs="Times New Roman"/>
          <w:sz w:val="24"/>
          <w:szCs w:val="24"/>
        </w:rPr>
        <w:t xml:space="preserve"> concerné, ou que la personne désignée n’est pas disponible,</w:t>
      </w:r>
      <w:r w:rsidRPr="001A7CFC">
        <w:rPr>
          <w:rFonts w:ascii="Times New Roman" w:hAnsi="Times New Roman" w:cs="Times New Roman"/>
          <w:sz w:val="24"/>
          <w:szCs w:val="24"/>
        </w:rPr>
        <w:t xml:space="preserve"> le Président émet un appel. </w:t>
      </w:r>
      <w:r w:rsidR="009C136D" w:rsidRPr="001A7CFC">
        <w:rPr>
          <w:rFonts w:ascii="Times New Roman" w:hAnsi="Times New Roman" w:cs="Times New Roman"/>
          <w:sz w:val="24"/>
          <w:szCs w:val="24"/>
        </w:rPr>
        <w:t xml:space="preserve"> La décision de désignation est prise conformément à la procédure écrite, sur base des candidatures </w:t>
      </w:r>
      <w:r w:rsidRPr="001A7CFC">
        <w:rPr>
          <w:rFonts w:ascii="Times New Roman" w:hAnsi="Times New Roman" w:cs="Times New Roman"/>
          <w:sz w:val="24"/>
          <w:szCs w:val="24"/>
        </w:rPr>
        <w:t>adressée</w:t>
      </w:r>
      <w:r w:rsidR="009C136D" w:rsidRPr="001A7CFC">
        <w:rPr>
          <w:rFonts w:ascii="Times New Roman" w:hAnsi="Times New Roman" w:cs="Times New Roman"/>
          <w:sz w:val="24"/>
          <w:szCs w:val="24"/>
        </w:rPr>
        <w:t>s</w:t>
      </w:r>
      <w:r w:rsidRPr="001A7CFC">
        <w:rPr>
          <w:rFonts w:ascii="Times New Roman" w:hAnsi="Times New Roman" w:cs="Times New Roman"/>
          <w:sz w:val="24"/>
          <w:szCs w:val="24"/>
        </w:rPr>
        <w:t xml:space="preserve"> au Président dans le délai déterminé dans l’appel.  </w:t>
      </w:r>
    </w:p>
    <w:p w:rsidR="00AC454B" w:rsidRPr="001A7CFC" w:rsidRDefault="00AC454B" w:rsidP="00105529">
      <w:pPr>
        <w:spacing w:before="120" w:after="120"/>
        <w:jc w:val="both"/>
        <w:rPr>
          <w:rFonts w:ascii="Times New Roman" w:hAnsi="Times New Roman" w:cs="Times New Roman"/>
          <w:sz w:val="24"/>
          <w:szCs w:val="24"/>
        </w:rPr>
      </w:pPr>
    </w:p>
    <w:p w:rsidR="00CC0F25" w:rsidRPr="001A7CFC" w:rsidRDefault="00DB557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16.</w:t>
      </w:r>
      <w:r w:rsidR="00CC0F25" w:rsidRPr="001A7CFC">
        <w:rPr>
          <w:rFonts w:ascii="Times New Roman" w:hAnsi="Times New Roman" w:cs="Times New Roman"/>
          <w:b/>
          <w:sz w:val="24"/>
          <w:szCs w:val="24"/>
        </w:rPr>
        <w:t xml:space="preserve"> Organisation des groupes de travail </w:t>
      </w:r>
    </w:p>
    <w:p w:rsidR="00CC0F25" w:rsidRPr="001A7CFC" w:rsidRDefault="00CC0F25" w:rsidP="00105529">
      <w:pPr>
        <w:spacing w:before="120" w:after="120"/>
        <w:jc w:val="both"/>
        <w:rPr>
          <w:rFonts w:ascii="Times New Roman" w:hAnsi="Times New Roman" w:cs="Times New Roman"/>
          <w:bCs/>
          <w:sz w:val="24"/>
          <w:szCs w:val="24"/>
        </w:rPr>
      </w:pPr>
      <w:r w:rsidRPr="001A7CFC">
        <w:rPr>
          <w:rFonts w:ascii="Times New Roman" w:hAnsi="Times New Roman" w:cs="Times New Roman"/>
          <w:bCs/>
          <w:sz w:val="24"/>
          <w:szCs w:val="24"/>
        </w:rPr>
        <w:t xml:space="preserve">La décision du Comité </w:t>
      </w:r>
      <w:r w:rsidR="00DB5D26" w:rsidRPr="001A7CFC">
        <w:rPr>
          <w:rFonts w:ascii="Times New Roman" w:hAnsi="Times New Roman" w:cs="Times New Roman"/>
          <w:bCs/>
          <w:sz w:val="24"/>
          <w:szCs w:val="24"/>
        </w:rPr>
        <w:t xml:space="preserve">REACH </w:t>
      </w:r>
      <w:r w:rsidRPr="001A7CFC">
        <w:rPr>
          <w:rFonts w:ascii="Times New Roman" w:hAnsi="Times New Roman" w:cs="Times New Roman"/>
          <w:bCs/>
          <w:sz w:val="24"/>
          <w:szCs w:val="24"/>
        </w:rPr>
        <w:t>d’établir un groupe de travail visé à l’article 7, §</w:t>
      </w:r>
      <w:r w:rsidR="002813C1">
        <w:rPr>
          <w:rFonts w:ascii="Times New Roman" w:hAnsi="Times New Roman" w:cs="Times New Roman"/>
          <w:bCs/>
          <w:sz w:val="24"/>
          <w:szCs w:val="24"/>
        </w:rPr>
        <w:t xml:space="preserve"> </w:t>
      </w:r>
      <w:r w:rsidRPr="001A7CFC">
        <w:rPr>
          <w:rFonts w:ascii="Times New Roman" w:hAnsi="Times New Roman" w:cs="Times New Roman"/>
          <w:bCs/>
          <w:sz w:val="24"/>
          <w:szCs w:val="24"/>
        </w:rPr>
        <w:t>3 de l’accord de coopération indi</w:t>
      </w:r>
      <w:r w:rsidR="0039721C" w:rsidRPr="001A7CFC">
        <w:rPr>
          <w:rFonts w:ascii="Times New Roman" w:hAnsi="Times New Roman" w:cs="Times New Roman"/>
          <w:bCs/>
          <w:sz w:val="24"/>
          <w:szCs w:val="24"/>
        </w:rPr>
        <w:t>que la composition, le mandat,</w:t>
      </w:r>
      <w:r w:rsidRPr="001A7CFC">
        <w:rPr>
          <w:rFonts w:ascii="Times New Roman" w:hAnsi="Times New Roman" w:cs="Times New Roman"/>
          <w:bCs/>
          <w:sz w:val="24"/>
          <w:szCs w:val="24"/>
        </w:rPr>
        <w:t xml:space="preserve"> les objectifs</w:t>
      </w:r>
      <w:r w:rsidR="0039721C" w:rsidRPr="001A7CFC">
        <w:rPr>
          <w:rFonts w:ascii="Times New Roman" w:hAnsi="Times New Roman" w:cs="Times New Roman"/>
          <w:bCs/>
          <w:sz w:val="24"/>
          <w:szCs w:val="24"/>
        </w:rPr>
        <w:t xml:space="preserve"> et, le cas échéant, la durée des activités </w:t>
      </w:r>
      <w:r w:rsidRPr="001A7CFC">
        <w:rPr>
          <w:rFonts w:ascii="Times New Roman" w:hAnsi="Times New Roman" w:cs="Times New Roman"/>
          <w:bCs/>
          <w:sz w:val="24"/>
          <w:szCs w:val="24"/>
        </w:rPr>
        <w:t xml:space="preserve">dudit groupe.  </w:t>
      </w:r>
      <w:r w:rsidR="00E23CA3" w:rsidRPr="001A7CFC">
        <w:rPr>
          <w:rFonts w:ascii="Times New Roman" w:hAnsi="Times New Roman" w:cs="Times New Roman"/>
          <w:bCs/>
          <w:sz w:val="24"/>
          <w:szCs w:val="24"/>
        </w:rPr>
        <w:t xml:space="preserve">Cette décision désigne également un président du groupe de travail parmi les membres du groupe de travail concerné.  </w:t>
      </w:r>
      <w:r w:rsidRPr="001A7CFC">
        <w:rPr>
          <w:rFonts w:ascii="Times New Roman" w:hAnsi="Times New Roman" w:cs="Times New Roman"/>
          <w:bCs/>
          <w:sz w:val="24"/>
          <w:szCs w:val="24"/>
        </w:rPr>
        <w:t>Ce</w:t>
      </w:r>
      <w:r w:rsidR="00DB5D26" w:rsidRPr="001A7CFC">
        <w:rPr>
          <w:rFonts w:ascii="Times New Roman" w:hAnsi="Times New Roman" w:cs="Times New Roman"/>
          <w:bCs/>
          <w:sz w:val="24"/>
          <w:szCs w:val="24"/>
        </w:rPr>
        <w:t>tte décision</w:t>
      </w:r>
      <w:r w:rsidRPr="001A7CFC">
        <w:rPr>
          <w:rFonts w:ascii="Times New Roman" w:hAnsi="Times New Roman" w:cs="Times New Roman"/>
          <w:bCs/>
          <w:sz w:val="24"/>
          <w:szCs w:val="24"/>
        </w:rPr>
        <w:t xml:space="preserve"> </w:t>
      </w:r>
      <w:r w:rsidR="00DB5D26" w:rsidRPr="001A7CFC">
        <w:rPr>
          <w:rFonts w:ascii="Times New Roman" w:hAnsi="Times New Roman" w:cs="Times New Roman"/>
          <w:bCs/>
          <w:sz w:val="24"/>
          <w:szCs w:val="24"/>
        </w:rPr>
        <w:t>es</w:t>
      </w:r>
      <w:r w:rsidRPr="001A7CFC">
        <w:rPr>
          <w:rFonts w:ascii="Times New Roman" w:hAnsi="Times New Roman" w:cs="Times New Roman"/>
          <w:bCs/>
          <w:sz w:val="24"/>
          <w:szCs w:val="24"/>
        </w:rPr>
        <w:t>t reprise</w:t>
      </w:r>
      <w:r w:rsidR="00DB5D26" w:rsidRPr="001A7CFC">
        <w:rPr>
          <w:rFonts w:ascii="Times New Roman" w:hAnsi="Times New Roman" w:cs="Times New Roman"/>
          <w:bCs/>
          <w:sz w:val="24"/>
          <w:szCs w:val="24"/>
        </w:rPr>
        <w:t xml:space="preserve"> dans son </w:t>
      </w:r>
      <w:r w:rsidR="00DB5D26" w:rsidRPr="001A7CFC">
        <w:rPr>
          <w:rFonts w:ascii="Times New Roman" w:hAnsi="Times New Roman" w:cs="Times New Roman"/>
          <w:bCs/>
          <w:sz w:val="24"/>
          <w:szCs w:val="24"/>
        </w:rPr>
        <w:lastRenderedPageBreak/>
        <w:t>ensemble</w:t>
      </w:r>
      <w:r w:rsidRPr="001A7CFC">
        <w:rPr>
          <w:rFonts w:ascii="Times New Roman" w:hAnsi="Times New Roman" w:cs="Times New Roman"/>
          <w:bCs/>
          <w:sz w:val="24"/>
          <w:szCs w:val="24"/>
        </w:rPr>
        <w:t xml:space="preserve"> dans le procès-verbal de la réunion</w:t>
      </w:r>
      <w:r w:rsidR="00DB5D26" w:rsidRPr="001A7CFC">
        <w:rPr>
          <w:rFonts w:ascii="Times New Roman" w:hAnsi="Times New Roman" w:cs="Times New Roman"/>
          <w:bCs/>
          <w:sz w:val="24"/>
          <w:szCs w:val="24"/>
        </w:rPr>
        <w:t xml:space="preserve"> au cours de laquelle l’établissement du groupe de travail est prise.</w:t>
      </w:r>
    </w:p>
    <w:p w:rsidR="0039721C" w:rsidRPr="001A7CFC" w:rsidRDefault="0039721C" w:rsidP="00105529">
      <w:pPr>
        <w:spacing w:before="120" w:after="120"/>
        <w:jc w:val="both"/>
        <w:rPr>
          <w:rFonts w:ascii="Times New Roman" w:hAnsi="Times New Roman" w:cs="Times New Roman"/>
          <w:bCs/>
          <w:sz w:val="24"/>
          <w:szCs w:val="24"/>
        </w:rPr>
      </w:pPr>
      <w:r w:rsidRPr="001A7CFC">
        <w:rPr>
          <w:rFonts w:ascii="Times New Roman" w:hAnsi="Times New Roman" w:cs="Times New Roman"/>
          <w:bCs/>
          <w:sz w:val="24"/>
          <w:szCs w:val="24"/>
        </w:rPr>
        <w:t>Les groupes de travail sont composés de membres</w:t>
      </w:r>
      <w:r w:rsidR="00702D7F" w:rsidRPr="001A7CFC">
        <w:rPr>
          <w:rFonts w:ascii="Times New Roman" w:hAnsi="Times New Roman" w:cs="Times New Roman"/>
          <w:bCs/>
          <w:sz w:val="24"/>
          <w:szCs w:val="24"/>
        </w:rPr>
        <w:t xml:space="preserve"> et/ou d’observateurs</w:t>
      </w:r>
      <w:r w:rsidR="00E23CA3" w:rsidRPr="001A7CFC">
        <w:rPr>
          <w:rFonts w:ascii="Times New Roman" w:hAnsi="Times New Roman" w:cs="Times New Roman"/>
          <w:bCs/>
          <w:sz w:val="24"/>
          <w:szCs w:val="24"/>
        </w:rPr>
        <w:t>.</w:t>
      </w:r>
      <w:r w:rsidR="00DB5D26" w:rsidRPr="001A7CFC">
        <w:rPr>
          <w:rFonts w:ascii="Times New Roman" w:hAnsi="Times New Roman" w:cs="Times New Roman"/>
          <w:bCs/>
          <w:sz w:val="24"/>
          <w:szCs w:val="24"/>
        </w:rPr>
        <w:t xml:space="preserve">  Des experts </w:t>
      </w:r>
      <w:r w:rsidR="008A2CD5">
        <w:rPr>
          <w:rFonts w:ascii="Times New Roman" w:hAnsi="Times New Roman" w:cs="Times New Roman"/>
          <w:bCs/>
          <w:sz w:val="24"/>
          <w:szCs w:val="24"/>
        </w:rPr>
        <w:t xml:space="preserve">autres que ceux qui entrent dans la catégorie des « observateurs » </w:t>
      </w:r>
      <w:r w:rsidR="00DB5D26" w:rsidRPr="001A7CFC">
        <w:rPr>
          <w:rFonts w:ascii="Times New Roman" w:hAnsi="Times New Roman" w:cs="Times New Roman"/>
          <w:bCs/>
          <w:sz w:val="24"/>
          <w:szCs w:val="24"/>
        </w:rPr>
        <w:t>peuvent également faire partie d’un groupe de travail, lorsqu’aucun membre ou observateur dudit groupe ne s’y oppose.</w:t>
      </w:r>
    </w:p>
    <w:p w:rsidR="00CC0F25" w:rsidRPr="001A7CFC" w:rsidRDefault="0039721C" w:rsidP="00105529">
      <w:pPr>
        <w:spacing w:before="120" w:after="120"/>
        <w:jc w:val="both"/>
        <w:rPr>
          <w:rFonts w:ascii="Times New Roman" w:hAnsi="Times New Roman" w:cs="Times New Roman"/>
          <w:bCs/>
          <w:sz w:val="24"/>
          <w:szCs w:val="24"/>
        </w:rPr>
      </w:pPr>
      <w:r w:rsidRPr="001A7CFC">
        <w:rPr>
          <w:rFonts w:ascii="Times New Roman" w:hAnsi="Times New Roman" w:cs="Times New Roman"/>
          <w:bCs/>
          <w:sz w:val="24"/>
          <w:szCs w:val="24"/>
        </w:rPr>
        <w:t>Les groupes de travail</w:t>
      </w:r>
      <w:r w:rsidR="00CC0F25" w:rsidRPr="001A7CFC">
        <w:rPr>
          <w:rFonts w:ascii="Times New Roman" w:hAnsi="Times New Roman" w:cs="Times New Roman"/>
          <w:bCs/>
          <w:sz w:val="24"/>
          <w:szCs w:val="24"/>
        </w:rPr>
        <w:t xml:space="preserve"> font </w:t>
      </w:r>
      <w:r w:rsidRPr="001A7CFC">
        <w:rPr>
          <w:rFonts w:ascii="Times New Roman" w:hAnsi="Times New Roman" w:cs="Times New Roman"/>
          <w:bCs/>
          <w:sz w:val="24"/>
          <w:szCs w:val="24"/>
        </w:rPr>
        <w:t>régulièrement rapport de leurs activités au</w:t>
      </w:r>
      <w:r w:rsidR="00CC0F25" w:rsidRPr="001A7CFC">
        <w:rPr>
          <w:rFonts w:ascii="Times New Roman" w:hAnsi="Times New Roman" w:cs="Times New Roman"/>
          <w:bCs/>
          <w:sz w:val="24"/>
          <w:szCs w:val="24"/>
        </w:rPr>
        <w:t xml:space="preserve"> Comité</w:t>
      </w:r>
      <w:r w:rsidRPr="001A7CFC">
        <w:rPr>
          <w:rFonts w:ascii="Times New Roman" w:hAnsi="Times New Roman" w:cs="Times New Roman"/>
          <w:bCs/>
          <w:sz w:val="24"/>
          <w:szCs w:val="24"/>
        </w:rPr>
        <w:t xml:space="preserve"> REACH</w:t>
      </w:r>
      <w:r w:rsidR="00AC454B" w:rsidRPr="001A7CFC">
        <w:rPr>
          <w:rFonts w:ascii="Times New Roman" w:hAnsi="Times New Roman" w:cs="Times New Roman"/>
          <w:bCs/>
          <w:sz w:val="24"/>
          <w:szCs w:val="24"/>
        </w:rPr>
        <w:t>, qui examine périodiquement la composition, le mandat, les objectifs et la durée des activités des groupes de travail</w:t>
      </w:r>
      <w:r w:rsidR="00CC0F25" w:rsidRPr="001A7CFC">
        <w:rPr>
          <w:rFonts w:ascii="Times New Roman" w:hAnsi="Times New Roman" w:cs="Times New Roman"/>
          <w:bCs/>
          <w:sz w:val="24"/>
          <w:szCs w:val="24"/>
        </w:rPr>
        <w:t xml:space="preserve">. </w:t>
      </w:r>
    </w:p>
    <w:p w:rsidR="00002268" w:rsidRPr="001A7CFC" w:rsidRDefault="00002268" w:rsidP="00105529">
      <w:pPr>
        <w:spacing w:before="120" w:after="120"/>
        <w:jc w:val="both"/>
        <w:rPr>
          <w:rFonts w:ascii="Times New Roman" w:hAnsi="Times New Roman" w:cs="Times New Roman"/>
          <w:bCs/>
          <w:sz w:val="24"/>
          <w:szCs w:val="24"/>
        </w:rPr>
      </w:pPr>
      <w:r w:rsidRPr="001A7CFC">
        <w:rPr>
          <w:rFonts w:ascii="Times New Roman" w:hAnsi="Times New Roman" w:cs="Times New Roman"/>
          <w:bCs/>
          <w:sz w:val="24"/>
          <w:szCs w:val="24"/>
        </w:rPr>
        <w:t>Le Président du groupe de travail transmet les éventuelles propositions de décisions au Président du Comité REACH, et précise à cet égard quelle procédure de décision a la préférence du groupe de travail.</w:t>
      </w:r>
    </w:p>
    <w:p w:rsidR="0039721C" w:rsidRPr="001A7CFC" w:rsidRDefault="0039721C" w:rsidP="00105529">
      <w:pPr>
        <w:tabs>
          <w:tab w:val="left" w:pos="8080"/>
        </w:tabs>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Les dates de réunions, agenda et procès-verbaux des groupes de travail sont mis à disposition du Comité REACH.</w:t>
      </w:r>
    </w:p>
    <w:p w:rsidR="00002268" w:rsidRPr="001A7CFC" w:rsidRDefault="00002268" w:rsidP="00105529">
      <w:pPr>
        <w:tabs>
          <w:tab w:val="left" w:pos="8080"/>
        </w:tabs>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 groupe de travail est dissout lorsque son mandat prend fin.</w:t>
      </w:r>
    </w:p>
    <w:p w:rsidR="00785294" w:rsidRPr="001A7CFC" w:rsidRDefault="0039721C" w:rsidP="00105529">
      <w:pPr>
        <w:tabs>
          <w:tab w:val="left" w:pos="8080"/>
        </w:tabs>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Les groupes de travail sont soumis au présent règlement d’ordre intérieur</w:t>
      </w:r>
      <w:r w:rsidR="00002268" w:rsidRPr="001A7CFC">
        <w:rPr>
          <w:rFonts w:ascii="Times New Roman" w:hAnsi="Times New Roman" w:cs="Times New Roman"/>
          <w:sz w:val="24"/>
          <w:szCs w:val="24"/>
        </w:rPr>
        <w:t>, sauf si leurs mandats respectifs en disposent autrement</w:t>
      </w:r>
      <w:r w:rsidRPr="001A7CFC">
        <w:rPr>
          <w:rFonts w:ascii="Times New Roman" w:hAnsi="Times New Roman" w:cs="Times New Roman"/>
          <w:sz w:val="24"/>
          <w:szCs w:val="24"/>
        </w:rPr>
        <w:t xml:space="preserve">. </w:t>
      </w:r>
    </w:p>
    <w:p w:rsidR="0039721C" w:rsidRPr="001A7CFC" w:rsidRDefault="0039721C" w:rsidP="00105529">
      <w:pPr>
        <w:tabs>
          <w:tab w:val="left" w:pos="8080"/>
        </w:tabs>
        <w:spacing w:before="120" w:after="120"/>
        <w:jc w:val="both"/>
        <w:rPr>
          <w:rFonts w:ascii="Times New Roman" w:hAnsi="Times New Roman" w:cs="Times New Roman"/>
          <w:sz w:val="24"/>
          <w:szCs w:val="24"/>
        </w:rPr>
      </w:pPr>
    </w:p>
    <w:p w:rsidR="000566C6" w:rsidRPr="001A7CFC" w:rsidRDefault="00DB557B" w:rsidP="00105529">
      <w:pPr>
        <w:spacing w:before="120" w:after="120"/>
        <w:jc w:val="both"/>
        <w:rPr>
          <w:rFonts w:ascii="Times New Roman" w:hAnsi="Times New Roman" w:cs="Times New Roman"/>
          <w:b/>
          <w:sz w:val="24"/>
          <w:szCs w:val="24"/>
        </w:rPr>
      </w:pPr>
      <w:r w:rsidRPr="001A7CFC">
        <w:rPr>
          <w:rFonts w:ascii="Times New Roman" w:hAnsi="Times New Roman" w:cs="Times New Roman"/>
          <w:b/>
          <w:sz w:val="24"/>
          <w:szCs w:val="24"/>
        </w:rPr>
        <w:t>Article 17</w:t>
      </w:r>
      <w:r w:rsidR="000566C6" w:rsidRPr="001A7CFC">
        <w:rPr>
          <w:rFonts w:ascii="Times New Roman" w:hAnsi="Times New Roman" w:cs="Times New Roman"/>
          <w:b/>
          <w:sz w:val="24"/>
          <w:szCs w:val="24"/>
        </w:rPr>
        <w:t>. Dispositions finales</w:t>
      </w:r>
    </w:p>
    <w:p w:rsidR="000566C6" w:rsidRPr="001A7CFC" w:rsidRDefault="000566C6" w:rsidP="00105529">
      <w:pPr>
        <w:spacing w:before="120" w:after="120"/>
        <w:jc w:val="both"/>
        <w:rPr>
          <w:rFonts w:ascii="Times New Roman" w:hAnsi="Times New Roman" w:cs="Times New Roman"/>
          <w:sz w:val="24"/>
          <w:szCs w:val="24"/>
        </w:rPr>
      </w:pPr>
      <w:r w:rsidRPr="001A7CFC">
        <w:rPr>
          <w:rFonts w:ascii="Times New Roman" w:hAnsi="Times New Roman" w:cs="Times New Roman"/>
          <w:sz w:val="24"/>
          <w:szCs w:val="24"/>
        </w:rPr>
        <w:t xml:space="preserve">Le présent règlement d’ordre intérieur </w:t>
      </w:r>
      <w:r w:rsidR="0079625F" w:rsidRPr="001A7CFC">
        <w:rPr>
          <w:rFonts w:ascii="Times New Roman" w:hAnsi="Times New Roman" w:cs="Times New Roman"/>
          <w:sz w:val="24"/>
          <w:szCs w:val="24"/>
        </w:rPr>
        <w:t>et les propositions d’amendements de celui-ci sont</w:t>
      </w:r>
      <w:r w:rsidR="006B1964" w:rsidRPr="001A7CFC">
        <w:rPr>
          <w:rFonts w:ascii="Times New Roman" w:hAnsi="Times New Roman" w:cs="Times New Roman"/>
          <w:sz w:val="24"/>
          <w:szCs w:val="24"/>
        </w:rPr>
        <w:t xml:space="preserve"> adopté</w:t>
      </w:r>
      <w:r w:rsidR="0079625F" w:rsidRPr="001A7CFC">
        <w:rPr>
          <w:rFonts w:ascii="Times New Roman" w:hAnsi="Times New Roman" w:cs="Times New Roman"/>
          <w:sz w:val="24"/>
          <w:szCs w:val="24"/>
        </w:rPr>
        <w:t>s</w:t>
      </w:r>
      <w:r w:rsidR="006B1964" w:rsidRPr="001A7CFC">
        <w:rPr>
          <w:rFonts w:ascii="Times New Roman" w:hAnsi="Times New Roman" w:cs="Times New Roman"/>
          <w:sz w:val="24"/>
          <w:szCs w:val="24"/>
        </w:rPr>
        <w:t xml:space="preserve"> </w:t>
      </w:r>
      <w:r w:rsidR="00297468" w:rsidRPr="001A7CFC">
        <w:rPr>
          <w:rFonts w:ascii="Times New Roman" w:hAnsi="Times New Roman" w:cs="Times New Roman"/>
          <w:sz w:val="24"/>
          <w:szCs w:val="24"/>
        </w:rPr>
        <w:t>lors d’une réunion</w:t>
      </w:r>
      <w:r w:rsidR="0079625F" w:rsidRPr="001A7CFC">
        <w:rPr>
          <w:rFonts w:ascii="Times New Roman" w:hAnsi="Times New Roman" w:cs="Times New Roman"/>
          <w:sz w:val="24"/>
          <w:szCs w:val="24"/>
        </w:rPr>
        <w:t xml:space="preserve"> du Comité REACH</w:t>
      </w:r>
      <w:r w:rsidR="006B1964" w:rsidRPr="001A7CFC">
        <w:rPr>
          <w:rFonts w:ascii="Times New Roman" w:hAnsi="Times New Roman" w:cs="Times New Roman"/>
          <w:sz w:val="24"/>
          <w:szCs w:val="24"/>
        </w:rPr>
        <w:t xml:space="preserve">.  </w:t>
      </w:r>
      <w:r w:rsidR="0079625F" w:rsidRPr="001A7CFC">
        <w:rPr>
          <w:rFonts w:ascii="Times New Roman" w:hAnsi="Times New Roman" w:cs="Times New Roman"/>
          <w:sz w:val="24"/>
          <w:szCs w:val="24"/>
        </w:rPr>
        <w:t>Le présent règlement et les amendements éventuels sont</w:t>
      </w:r>
      <w:r w:rsidRPr="001A7CFC">
        <w:rPr>
          <w:rFonts w:ascii="Times New Roman" w:hAnsi="Times New Roman" w:cs="Times New Roman"/>
          <w:sz w:val="24"/>
          <w:szCs w:val="24"/>
        </w:rPr>
        <w:t xml:space="preserve"> applicable</w:t>
      </w:r>
      <w:r w:rsidR="0079625F" w:rsidRPr="001A7CFC">
        <w:rPr>
          <w:rFonts w:ascii="Times New Roman" w:hAnsi="Times New Roman" w:cs="Times New Roman"/>
          <w:sz w:val="24"/>
          <w:szCs w:val="24"/>
        </w:rPr>
        <w:t>s</w:t>
      </w:r>
      <w:r w:rsidRPr="001A7CFC">
        <w:rPr>
          <w:rFonts w:ascii="Times New Roman" w:hAnsi="Times New Roman" w:cs="Times New Roman"/>
          <w:sz w:val="24"/>
          <w:szCs w:val="24"/>
        </w:rPr>
        <w:t xml:space="preserve"> </w:t>
      </w:r>
      <w:r w:rsidR="00020304" w:rsidRPr="001A7CFC">
        <w:rPr>
          <w:rFonts w:ascii="Times New Roman" w:hAnsi="Times New Roman" w:cs="Times New Roman"/>
          <w:sz w:val="24"/>
          <w:szCs w:val="24"/>
        </w:rPr>
        <w:t>dès</w:t>
      </w:r>
      <w:r w:rsidRPr="001A7CFC">
        <w:rPr>
          <w:rFonts w:ascii="Times New Roman" w:hAnsi="Times New Roman" w:cs="Times New Roman"/>
          <w:sz w:val="24"/>
          <w:szCs w:val="24"/>
        </w:rPr>
        <w:t xml:space="preserve"> </w:t>
      </w:r>
      <w:r w:rsidR="0079625F" w:rsidRPr="001A7CFC">
        <w:rPr>
          <w:rFonts w:ascii="Times New Roman" w:hAnsi="Times New Roman" w:cs="Times New Roman"/>
          <w:sz w:val="24"/>
          <w:szCs w:val="24"/>
        </w:rPr>
        <w:t>leur</w:t>
      </w:r>
      <w:r w:rsidRPr="001A7CFC">
        <w:rPr>
          <w:rFonts w:ascii="Times New Roman" w:hAnsi="Times New Roman" w:cs="Times New Roman"/>
          <w:sz w:val="24"/>
          <w:szCs w:val="24"/>
        </w:rPr>
        <w:t xml:space="preserve"> adoption.</w:t>
      </w:r>
    </w:p>
    <w:p w:rsidR="006F4C7A" w:rsidRPr="001A7CFC" w:rsidRDefault="006F4C7A" w:rsidP="007965D2">
      <w:pPr>
        <w:spacing w:before="120" w:after="120"/>
        <w:jc w:val="both"/>
        <w:rPr>
          <w:rFonts w:ascii="Times New Roman" w:hAnsi="Times New Roman" w:cs="Times New Roman"/>
          <w:sz w:val="24"/>
          <w:szCs w:val="24"/>
        </w:rPr>
      </w:pPr>
    </w:p>
    <w:sectPr w:rsidR="006F4C7A" w:rsidRPr="001A7C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1B" w:rsidRDefault="004F191B" w:rsidP="00336610">
      <w:pPr>
        <w:spacing w:after="0" w:line="240" w:lineRule="auto"/>
      </w:pPr>
      <w:r>
        <w:separator/>
      </w:r>
    </w:p>
  </w:endnote>
  <w:endnote w:type="continuationSeparator" w:id="0">
    <w:p w:rsidR="004F191B" w:rsidRDefault="004F191B" w:rsidP="0033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894516"/>
      <w:docPartObj>
        <w:docPartGallery w:val="Page Numbers (Bottom of Page)"/>
        <w:docPartUnique/>
      </w:docPartObj>
    </w:sdtPr>
    <w:sdtEndPr/>
    <w:sdtContent>
      <w:p w:rsidR="004F191B" w:rsidRDefault="004F191B">
        <w:pPr>
          <w:pStyle w:val="Footer"/>
          <w:jc w:val="right"/>
        </w:pPr>
        <w:r>
          <w:fldChar w:fldCharType="begin"/>
        </w:r>
        <w:r>
          <w:instrText>PAGE   \* MERGEFORMAT</w:instrText>
        </w:r>
        <w:r>
          <w:fldChar w:fldCharType="separate"/>
        </w:r>
        <w:r w:rsidR="00895867" w:rsidRPr="00895867">
          <w:rPr>
            <w:noProof/>
            <w:lang w:val="fr-FR"/>
          </w:rPr>
          <w:t>1</w:t>
        </w:r>
        <w:r>
          <w:fldChar w:fldCharType="end"/>
        </w:r>
      </w:p>
    </w:sdtContent>
  </w:sdt>
  <w:p w:rsidR="004F191B" w:rsidRDefault="004F1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1B" w:rsidRDefault="004F191B" w:rsidP="00336610">
      <w:pPr>
        <w:spacing w:after="0" w:line="240" w:lineRule="auto"/>
      </w:pPr>
      <w:r>
        <w:separator/>
      </w:r>
    </w:p>
  </w:footnote>
  <w:footnote w:type="continuationSeparator" w:id="0">
    <w:p w:rsidR="004F191B" w:rsidRDefault="004F191B" w:rsidP="00336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A7E3C1A"/>
    <w:multiLevelType w:val="hybridMultilevel"/>
    <w:tmpl w:val="D6A648B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FF307A5"/>
    <w:multiLevelType w:val="hybridMultilevel"/>
    <w:tmpl w:val="D278FD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1575F04"/>
    <w:multiLevelType w:val="hybridMultilevel"/>
    <w:tmpl w:val="0A6629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16F0288F"/>
    <w:multiLevelType w:val="hybridMultilevel"/>
    <w:tmpl w:val="56904C32"/>
    <w:lvl w:ilvl="0" w:tplc="28C67D8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93368B3"/>
    <w:multiLevelType w:val="hybridMultilevel"/>
    <w:tmpl w:val="9BA6A4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D1A2539"/>
    <w:multiLevelType w:val="hybridMultilevel"/>
    <w:tmpl w:val="6B4CBA8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D630DE2"/>
    <w:multiLevelType w:val="hybridMultilevel"/>
    <w:tmpl w:val="74D6CB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1E140F05"/>
    <w:multiLevelType w:val="hybridMultilevel"/>
    <w:tmpl w:val="2DEAD62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nsid w:val="20F056C5"/>
    <w:multiLevelType w:val="hybridMultilevel"/>
    <w:tmpl w:val="394A1A1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3E70EBB"/>
    <w:multiLevelType w:val="hybridMultilevel"/>
    <w:tmpl w:val="74D6CB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25347E64"/>
    <w:multiLevelType w:val="hybridMultilevel"/>
    <w:tmpl w:val="0644E0DA"/>
    <w:lvl w:ilvl="0" w:tplc="1072590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6111989"/>
    <w:multiLevelType w:val="hybridMultilevel"/>
    <w:tmpl w:val="B290C2F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2AE54DB1"/>
    <w:multiLevelType w:val="multilevel"/>
    <w:tmpl w:val="AD3A196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42589B"/>
    <w:multiLevelType w:val="hybridMultilevel"/>
    <w:tmpl w:val="0C24063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nsid w:val="2E744855"/>
    <w:multiLevelType w:val="hybridMultilevel"/>
    <w:tmpl w:val="0288817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nsid w:val="358E498F"/>
    <w:multiLevelType w:val="hybridMultilevel"/>
    <w:tmpl w:val="640C924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3CC51F3B"/>
    <w:multiLevelType w:val="hybridMultilevel"/>
    <w:tmpl w:val="93D4D310"/>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3F137ABF"/>
    <w:multiLevelType w:val="hybridMultilevel"/>
    <w:tmpl w:val="AAB2F45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0315224"/>
    <w:multiLevelType w:val="hybridMultilevel"/>
    <w:tmpl w:val="EF4E3D2C"/>
    <w:lvl w:ilvl="0" w:tplc="5E729ED4">
      <w:start w:val="5"/>
      <w:numFmt w:val="bullet"/>
      <w:lvlText w:val="-"/>
      <w:lvlJc w:val="left"/>
      <w:pPr>
        <w:ind w:left="1440" w:hanging="360"/>
      </w:pPr>
      <w:rPr>
        <w:rFonts w:ascii="Times New Roman" w:eastAsiaTheme="minorHAns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nsid w:val="44E251A5"/>
    <w:multiLevelType w:val="hybridMultilevel"/>
    <w:tmpl w:val="325A331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nsid w:val="44FE7BB0"/>
    <w:multiLevelType w:val="hybridMultilevel"/>
    <w:tmpl w:val="508C7C9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nsid w:val="463F1991"/>
    <w:multiLevelType w:val="hybridMultilevel"/>
    <w:tmpl w:val="82AED80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521C5427"/>
    <w:multiLevelType w:val="hybridMultilevel"/>
    <w:tmpl w:val="309AE43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537C75D4"/>
    <w:multiLevelType w:val="hybridMultilevel"/>
    <w:tmpl w:val="54B892C4"/>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4">
    <w:nsid w:val="54E94198"/>
    <w:multiLevelType w:val="hybridMultilevel"/>
    <w:tmpl w:val="524A629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nsid w:val="5E524578"/>
    <w:multiLevelType w:val="hybridMultilevel"/>
    <w:tmpl w:val="8938C6B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62052BB8"/>
    <w:multiLevelType w:val="hybridMultilevel"/>
    <w:tmpl w:val="7108A71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nsid w:val="696D44E6"/>
    <w:multiLevelType w:val="hybridMultilevel"/>
    <w:tmpl w:val="C6F63ECA"/>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69DB4025"/>
    <w:multiLevelType w:val="hybridMultilevel"/>
    <w:tmpl w:val="F124B1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E836B9F"/>
    <w:multiLevelType w:val="hybridMultilevel"/>
    <w:tmpl w:val="FED030D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06820EB"/>
    <w:multiLevelType w:val="hybridMultilevel"/>
    <w:tmpl w:val="9904B39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nsid w:val="72A91044"/>
    <w:multiLevelType w:val="hybridMultilevel"/>
    <w:tmpl w:val="60E810C2"/>
    <w:lvl w:ilvl="0" w:tplc="080C0005">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32">
    <w:nsid w:val="76D93995"/>
    <w:multiLevelType w:val="hybridMultilevel"/>
    <w:tmpl w:val="89B0CEA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9A15DBB"/>
    <w:multiLevelType w:val="hybridMultilevel"/>
    <w:tmpl w:val="D7ECF536"/>
    <w:lvl w:ilvl="0" w:tplc="5E729ED4">
      <w:start w:val="5"/>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7DA43E09"/>
    <w:multiLevelType w:val="hybridMultilevel"/>
    <w:tmpl w:val="2CAC1D22"/>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9"/>
  </w:num>
  <w:num w:numId="2">
    <w:abstractNumId w:val="30"/>
  </w:num>
  <w:num w:numId="3">
    <w:abstractNumId w:val="13"/>
  </w:num>
  <w:num w:numId="4">
    <w:abstractNumId w:val="2"/>
  </w:num>
  <w:num w:numId="5">
    <w:abstractNumId w:val="34"/>
  </w:num>
  <w:num w:numId="6">
    <w:abstractNumId w:val="4"/>
  </w:num>
  <w:num w:numId="7">
    <w:abstractNumId w:val="19"/>
  </w:num>
  <w:num w:numId="8">
    <w:abstractNumId w:val="20"/>
  </w:num>
  <w:num w:numId="9">
    <w:abstractNumId w:val="21"/>
  </w:num>
  <w:num w:numId="10">
    <w:abstractNumId w:val="26"/>
  </w:num>
  <w:num w:numId="11">
    <w:abstractNumId w:val="3"/>
  </w:num>
  <w:num w:numId="12">
    <w:abstractNumId w:val="14"/>
  </w:num>
  <w:num w:numId="13">
    <w:abstractNumId w:val="7"/>
  </w:num>
  <w:num w:numId="14">
    <w:abstractNumId w:val="11"/>
  </w:num>
  <w:num w:numId="15">
    <w:abstractNumId w:val="6"/>
  </w:num>
  <w:num w:numId="16">
    <w:abstractNumId w:val="27"/>
  </w:num>
  <w:num w:numId="17">
    <w:abstractNumId w:val="15"/>
  </w:num>
  <w:num w:numId="18">
    <w:abstractNumId w:val="24"/>
  </w:num>
  <w:num w:numId="19">
    <w:abstractNumId w:val="23"/>
  </w:num>
  <w:num w:numId="20">
    <w:abstractNumId w:val="0"/>
  </w:num>
  <w:num w:numId="21">
    <w:abstractNumId w:val="12"/>
  </w:num>
  <w:num w:numId="22">
    <w:abstractNumId w:val="33"/>
  </w:num>
  <w:num w:numId="23">
    <w:abstractNumId w:val="25"/>
  </w:num>
  <w:num w:numId="24">
    <w:abstractNumId w:val="17"/>
  </w:num>
  <w:num w:numId="25">
    <w:abstractNumId w:val="22"/>
  </w:num>
  <w:num w:numId="26">
    <w:abstractNumId w:val="31"/>
  </w:num>
  <w:num w:numId="27">
    <w:abstractNumId w:val="28"/>
  </w:num>
  <w:num w:numId="28">
    <w:abstractNumId w:val="8"/>
  </w:num>
  <w:num w:numId="29">
    <w:abstractNumId w:val="18"/>
  </w:num>
  <w:num w:numId="30">
    <w:abstractNumId w:val="5"/>
  </w:num>
  <w:num w:numId="31">
    <w:abstractNumId w:val="29"/>
  </w:num>
  <w:num w:numId="32">
    <w:abstractNumId w:val="16"/>
  </w:num>
  <w:num w:numId="33">
    <w:abstractNumId w:val="32"/>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16"/>
    <w:rsid w:val="00002268"/>
    <w:rsid w:val="00017B5B"/>
    <w:rsid w:val="00020304"/>
    <w:rsid w:val="000316D7"/>
    <w:rsid w:val="00032A5D"/>
    <w:rsid w:val="00040CF0"/>
    <w:rsid w:val="00047091"/>
    <w:rsid w:val="000566C6"/>
    <w:rsid w:val="0006631F"/>
    <w:rsid w:val="00080773"/>
    <w:rsid w:val="00087DD8"/>
    <w:rsid w:val="00093F17"/>
    <w:rsid w:val="000A5319"/>
    <w:rsid w:val="000B325F"/>
    <w:rsid w:val="000B770B"/>
    <w:rsid w:val="000C53D7"/>
    <w:rsid w:val="000D2910"/>
    <w:rsid w:val="000E370E"/>
    <w:rsid w:val="000F2B0C"/>
    <w:rsid w:val="000F6040"/>
    <w:rsid w:val="001006BE"/>
    <w:rsid w:val="00105529"/>
    <w:rsid w:val="00107691"/>
    <w:rsid w:val="0012442F"/>
    <w:rsid w:val="001253C4"/>
    <w:rsid w:val="001264C2"/>
    <w:rsid w:val="00127130"/>
    <w:rsid w:val="00137E96"/>
    <w:rsid w:val="00142F10"/>
    <w:rsid w:val="0015086E"/>
    <w:rsid w:val="001616FB"/>
    <w:rsid w:val="00164D3A"/>
    <w:rsid w:val="001667C4"/>
    <w:rsid w:val="00173D3F"/>
    <w:rsid w:val="001A3DAF"/>
    <w:rsid w:val="001A4D6F"/>
    <w:rsid w:val="001A7CFC"/>
    <w:rsid w:val="001B1EE4"/>
    <w:rsid w:val="001B68DB"/>
    <w:rsid w:val="001C1E36"/>
    <w:rsid w:val="001C27C0"/>
    <w:rsid w:val="001C69F3"/>
    <w:rsid w:val="001D4762"/>
    <w:rsid w:val="001E0267"/>
    <w:rsid w:val="001E131A"/>
    <w:rsid w:val="001E1FE6"/>
    <w:rsid w:val="001E4897"/>
    <w:rsid w:val="001F7605"/>
    <w:rsid w:val="00210B23"/>
    <w:rsid w:val="002208AE"/>
    <w:rsid w:val="00230235"/>
    <w:rsid w:val="002340E3"/>
    <w:rsid w:val="002414C5"/>
    <w:rsid w:val="002427E8"/>
    <w:rsid w:val="00271286"/>
    <w:rsid w:val="0027284F"/>
    <w:rsid w:val="0027571D"/>
    <w:rsid w:val="002813C1"/>
    <w:rsid w:val="002837AC"/>
    <w:rsid w:val="00297468"/>
    <w:rsid w:val="002A5030"/>
    <w:rsid w:val="002B38E4"/>
    <w:rsid w:val="002B4BD8"/>
    <w:rsid w:val="002F136B"/>
    <w:rsid w:val="00330FF2"/>
    <w:rsid w:val="00336610"/>
    <w:rsid w:val="003513F0"/>
    <w:rsid w:val="0039721C"/>
    <w:rsid w:val="003B05A5"/>
    <w:rsid w:val="003D7234"/>
    <w:rsid w:val="003F16C4"/>
    <w:rsid w:val="003F46F5"/>
    <w:rsid w:val="00404840"/>
    <w:rsid w:val="00415C1A"/>
    <w:rsid w:val="00432087"/>
    <w:rsid w:val="00446519"/>
    <w:rsid w:val="004468DD"/>
    <w:rsid w:val="00471ECF"/>
    <w:rsid w:val="00480A03"/>
    <w:rsid w:val="004870DB"/>
    <w:rsid w:val="004C063F"/>
    <w:rsid w:val="004C1221"/>
    <w:rsid w:val="004C6F25"/>
    <w:rsid w:val="004D0084"/>
    <w:rsid w:val="004D3F49"/>
    <w:rsid w:val="004E66C2"/>
    <w:rsid w:val="004F191B"/>
    <w:rsid w:val="005004CC"/>
    <w:rsid w:val="00506B75"/>
    <w:rsid w:val="0052083F"/>
    <w:rsid w:val="00552D2B"/>
    <w:rsid w:val="00564D8A"/>
    <w:rsid w:val="005832C1"/>
    <w:rsid w:val="0058589E"/>
    <w:rsid w:val="0059483C"/>
    <w:rsid w:val="005B2393"/>
    <w:rsid w:val="005C5BA3"/>
    <w:rsid w:val="005D5298"/>
    <w:rsid w:val="005D6697"/>
    <w:rsid w:val="005E0865"/>
    <w:rsid w:val="005E1602"/>
    <w:rsid w:val="005F1308"/>
    <w:rsid w:val="005F5CF7"/>
    <w:rsid w:val="0063197A"/>
    <w:rsid w:val="00634F0D"/>
    <w:rsid w:val="00670EAE"/>
    <w:rsid w:val="00672323"/>
    <w:rsid w:val="00675E6C"/>
    <w:rsid w:val="0069127D"/>
    <w:rsid w:val="006A15B3"/>
    <w:rsid w:val="006B12CC"/>
    <w:rsid w:val="006B1964"/>
    <w:rsid w:val="006C011C"/>
    <w:rsid w:val="006D71AB"/>
    <w:rsid w:val="006F4787"/>
    <w:rsid w:val="006F4C7A"/>
    <w:rsid w:val="00700FF5"/>
    <w:rsid w:val="00701058"/>
    <w:rsid w:val="00702D7F"/>
    <w:rsid w:val="007167F2"/>
    <w:rsid w:val="007204A9"/>
    <w:rsid w:val="00727197"/>
    <w:rsid w:val="00730BAC"/>
    <w:rsid w:val="00730EB7"/>
    <w:rsid w:val="0074077C"/>
    <w:rsid w:val="00741E2E"/>
    <w:rsid w:val="00744BA4"/>
    <w:rsid w:val="00746A23"/>
    <w:rsid w:val="00773D9D"/>
    <w:rsid w:val="00774B5B"/>
    <w:rsid w:val="0078131A"/>
    <w:rsid w:val="00785294"/>
    <w:rsid w:val="0079625F"/>
    <w:rsid w:val="007965D2"/>
    <w:rsid w:val="007978A1"/>
    <w:rsid w:val="007A24DE"/>
    <w:rsid w:val="007C509A"/>
    <w:rsid w:val="007D516E"/>
    <w:rsid w:val="007E09D4"/>
    <w:rsid w:val="007F019D"/>
    <w:rsid w:val="00820DC3"/>
    <w:rsid w:val="008335FF"/>
    <w:rsid w:val="0083762D"/>
    <w:rsid w:val="00867FCE"/>
    <w:rsid w:val="00895867"/>
    <w:rsid w:val="008A2CD5"/>
    <w:rsid w:val="008A692F"/>
    <w:rsid w:val="008B38D4"/>
    <w:rsid w:val="008D09C9"/>
    <w:rsid w:val="008D12BD"/>
    <w:rsid w:val="008F3090"/>
    <w:rsid w:val="00903FA5"/>
    <w:rsid w:val="009222E3"/>
    <w:rsid w:val="00961666"/>
    <w:rsid w:val="00961B52"/>
    <w:rsid w:val="00976DDE"/>
    <w:rsid w:val="00984A1D"/>
    <w:rsid w:val="009860D6"/>
    <w:rsid w:val="00990E2E"/>
    <w:rsid w:val="009C136D"/>
    <w:rsid w:val="009C4FBD"/>
    <w:rsid w:val="009D79D5"/>
    <w:rsid w:val="009E3C93"/>
    <w:rsid w:val="009F2C6A"/>
    <w:rsid w:val="009F67C2"/>
    <w:rsid w:val="00A124EC"/>
    <w:rsid w:val="00A16E9A"/>
    <w:rsid w:val="00A227AA"/>
    <w:rsid w:val="00A31D8A"/>
    <w:rsid w:val="00A52E5A"/>
    <w:rsid w:val="00A61693"/>
    <w:rsid w:val="00A64C80"/>
    <w:rsid w:val="00A74D1A"/>
    <w:rsid w:val="00A97C9D"/>
    <w:rsid w:val="00AA1B1E"/>
    <w:rsid w:val="00AA2D69"/>
    <w:rsid w:val="00AA411D"/>
    <w:rsid w:val="00AA6FE7"/>
    <w:rsid w:val="00AB437F"/>
    <w:rsid w:val="00AB7584"/>
    <w:rsid w:val="00AC454B"/>
    <w:rsid w:val="00AD0B58"/>
    <w:rsid w:val="00AD7396"/>
    <w:rsid w:val="00AE295B"/>
    <w:rsid w:val="00AE5EDD"/>
    <w:rsid w:val="00AF33D2"/>
    <w:rsid w:val="00B451AD"/>
    <w:rsid w:val="00B52532"/>
    <w:rsid w:val="00B666C8"/>
    <w:rsid w:val="00B83160"/>
    <w:rsid w:val="00B93ED4"/>
    <w:rsid w:val="00BD44D7"/>
    <w:rsid w:val="00BD4B04"/>
    <w:rsid w:val="00BE331F"/>
    <w:rsid w:val="00C007B4"/>
    <w:rsid w:val="00C077EC"/>
    <w:rsid w:val="00C22DF1"/>
    <w:rsid w:val="00C23BC0"/>
    <w:rsid w:val="00C3297E"/>
    <w:rsid w:val="00C37C7F"/>
    <w:rsid w:val="00C70132"/>
    <w:rsid w:val="00C83FE2"/>
    <w:rsid w:val="00CA30DD"/>
    <w:rsid w:val="00CA5940"/>
    <w:rsid w:val="00CB0226"/>
    <w:rsid w:val="00CB40CA"/>
    <w:rsid w:val="00CC0F25"/>
    <w:rsid w:val="00CC2C5D"/>
    <w:rsid w:val="00CD7458"/>
    <w:rsid w:val="00CF23A7"/>
    <w:rsid w:val="00D324E1"/>
    <w:rsid w:val="00D45A70"/>
    <w:rsid w:val="00D47865"/>
    <w:rsid w:val="00D915D7"/>
    <w:rsid w:val="00DA7C53"/>
    <w:rsid w:val="00DB0269"/>
    <w:rsid w:val="00DB557B"/>
    <w:rsid w:val="00DB5D26"/>
    <w:rsid w:val="00DC3692"/>
    <w:rsid w:val="00DD5835"/>
    <w:rsid w:val="00DD6B2F"/>
    <w:rsid w:val="00DE0EAA"/>
    <w:rsid w:val="00DE35AB"/>
    <w:rsid w:val="00E00351"/>
    <w:rsid w:val="00E044F5"/>
    <w:rsid w:val="00E06483"/>
    <w:rsid w:val="00E217DC"/>
    <w:rsid w:val="00E23CA3"/>
    <w:rsid w:val="00E33B91"/>
    <w:rsid w:val="00E441C9"/>
    <w:rsid w:val="00E87ACA"/>
    <w:rsid w:val="00E92968"/>
    <w:rsid w:val="00EA6516"/>
    <w:rsid w:val="00ED61FB"/>
    <w:rsid w:val="00EE2EDA"/>
    <w:rsid w:val="00EE423A"/>
    <w:rsid w:val="00EE710B"/>
    <w:rsid w:val="00EF5822"/>
    <w:rsid w:val="00F22F54"/>
    <w:rsid w:val="00F44C83"/>
    <w:rsid w:val="00F471D5"/>
    <w:rsid w:val="00F5698E"/>
    <w:rsid w:val="00F7241F"/>
    <w:rsid w:val="00F76FE2"/>
    <w:rsid w:val="00F84810"/>
    <w:rsid w:val="00F87791"/>
    <w:rsid w:val="00FB4CF7"/>
    <w:rsid w:val="00FC30FD"/>
    <w:rsid w:val="00FF71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5D"/>
    <w:pPr>
      <w:ind w:left="720"/>
      <w:contextualSpacing/>
    </w:pPr>
  </w:style>
  <w:style w:type="paragraph" w:styleId="Header">
    <w:name w:val="header"/>
    <w:basedOn w:val="Normal"/>
    <w:link w:val="HeaderChar"/>
    <w:uiPriority w:val="99"/>
    <w:unhideWhenUsed/>
    <w:rsid w:val="0033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10"/>
  </w:style>
  <w:style w:type="paragraph" w:styleId="Footer">
    <w:name w:val="footer"/>
    <w:basedOn w:val="Normal"/>
    <w:link w:val="FooterChar"/>
    <w:uiPriority w:val="99"/>
    <w:unhideWhenUsed/>
    <w:rsid w:val="0033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10"/>
  </w:style>
  <w:style w:type="paragraph" w:styleId="BalloonText">
    <w:name w:val="Balloon Text"/>
    <w:basedOn w:val="Normal"/>
    <w:link w:val="BalloonTextChar"/>
    <w:uiPriority w:val="99"/>
    <w:semiHidden/>
    <w:unhideWhenUsed/>
    <w:rsid w:val="0074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4"/>
    <w:rPr>
      <w:rFonts w:ascii="Tahoma" w:hAnsi="Tahoma" w:cs="Tahoma"/>
      <w:sz w:val="16"/>
      <w:szCs w:val="16"/>
    </w:rPr>
  </w:style>
  <w:style w:type="character" w:styleId="FootnoteReference">
    <w:name w:val="footnote reference"/>
    <w:semiHidden/>
    <w:rsid w:val="001006BE"/>
    <w:rPr>
      <w:vertAlign w:val="superscript"/>
    </w:rPr>
  </w:style>
  <w:style w:type="paragraph" w:styleId="FootnoteText">
    <w:name w:val="footnote text"/>
    <w:basedOn w:val="Normal"/>
    <w:link w:val="FootnoteTextChar"/>
    <w:semiHidden/>
    <w:rsid w:val="001006BE"/>
    <w:pPr>
      <w:suppressAutoHyphens/>
      <w:spacing w:after="0" w:line="240" w:lineRule="auto"/>
    </w:pPr>
    <w:rPr>
      <w:rFonts w:ascii="Times New Roman" w:eastAsia="Times New Roman" w:hAnsi="Times New Roman" w:cs="Times New Roman"/>
      <w:sz w:val="20"/>
      <w:szCs w:val="20"/>
      <w:lang w:val="sv-SE" w:eastAsia="ar-SA"/>
    </w:rPr>
  </w:style>
  <w:style w:type="character" w:customStyle="1" w:styleId="FootnoteTextChar">
    <w:name w:val="Footnote Text Char"/>
    <w:basedOn w:val="DefaultParagraphFont"/>
    <w:link w:val="FootnoteText"/>
    <w:semiHidden/>
    <w:rsid w:val="001006BE"/>
    <w:rPr>
      <w:rFonts w:ascii="Times New Roman" w:eastAsia="Times New Roman" w:hAnsi="Times New Roman" w:cs="Times New Roman"/>
      <w:sz w:val="20"/>
      <w:szCs w:val="20"/>
      <w:lang w:val="sv-SE" w:eastAsia="ar-SA"/>
    </w:rPr>
  </w:style>
  <w:style w:type="paragraph" w:styleId="Revision">
    <w:name w:val="Revision"/>
    <w:hidden/>
    <w:uiPriority w:val="99"/>
    <w:semiHidden/>
    <w:rsid w:val="001D4762"/>
    <w:pPr>
      <w:spacing w:after="0" w:line="240" w:lineRule="auto"/>
    </w:pPr>
  </w:style>
  <w:style w:type="character" w:styleId="CommentReference">
    <w:name w:val="annotation reference"/>
    <w:basedOn w:val="DefaultParagraphFont"/>
    <w:uiPriority w:val="99"/>
    <w:semiHidden/>
    <w:unhideWhenUsed/>
    <w:rsid w:val="00702D7F"/>
    <w:rPr>
      <w:sz w:val="16"/>
      <w:szCs w:val="16"/>
    </w:rPr>
  </w:style>
  <w:style w:type="paragraph" w:styleId="CommentText">
    <w:name w:val="annotation text"/>
    <w:basedOn w:val="Normal"/>
    <w:link w:val="CommentTextChar"/>
    <w:uiPriority w:val="99"/>
    <w:unhideWhenUsed/>
    <w:rsid w:val="00702D7F"/>
    <w:pPr>
      <w:spacing w:line="240" w:lineRule="auto"/>
    </w:pPr>
    <w:rPr>
      <w:sz w:val="20"/>
      <w:szCs w:val="20"/>
    </w:rPr>
  </w:style>
  <w:style w:type="character" w:customStyle="1" w:styleId="CommentTextChar">
    <w:name w:val="Comment Text Char"/>
    <w:basedOn w:val="DefaultParagraphFont"/>
    <w:link w:val="CommentText"/>
    <w:uiPriority w:val="99"/>
    <w:rsid w:val="00702D7F"/>
    <w:rPr>
      <w:sz w:val="20"/>
      <w:szCs w:val="20"/>
    </w:rPr>
  </w:style>
  <w:style w:type="paragraph" w:styleId="CommentSubject">
    <w:name w:val="annotation subject"/>
    <w:basedOn w:val="CommentText"/>
    <w:next w:val="CommentText"/>
    <w:link w:val="CommentSubjectChar"/>
    <w:uiPriority w:val="99"/>
    <w:semiHidden/>
    <w:unhideWhenUsed/>
    <w:rsid w:val="00702D7F"/>
    <w:rPr>
      <w:b/>
      <w:bCs/>
    </w:rPr>
  </w:style>
  <w:style w:type="character" w:customStyle="1" w:styleId="CommentSubjectChar">
    <w:name w:val="Comment Subject Char"/>
    <w:basedOn w:val="CommentTextChar"/>
    <w:link w:val="CommentSubject"/>
    <w:uiPriority w:val="99"/>
    <w:semiHidden/>
    <w:rsid w:val="00702D7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C5D"/>
    <w:pPr>
      <w:ind w:left="720"/>
      <w:contextualSpacing/>
    </w:pPr>
  </w:style>
  <w:style w:type="paragraph" w:styleId="Header">
    <w:name w:val="header"/>
    <w:basedOn w:val="Normal"/>
    <w:link w:val="HeaderChar"/>
    <w:uiPriority w:val="99"/>
    <w:unhideWhenUsed/>
    <w:rsid w:val="00336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10"/>
  </w:style>
  <w:style w:type="paragraph" w:styleId="Footer">
    <w:name w:val="footer"/>
    <w:basedOn w:val="Normal"/>
    <w:link w:val="FooterChar"/>
    <w:uiPriority w:val="99"/>
    <w:unhideWhenUsed/>
    <w:rsid w:val="00336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10"/>
  </w:style>
  <w:style w:type="paragraph" w:styleId="BalloonText">
    <w:name w:val="Balloon Text"/>
    <w:basedOn w:val="Normal"/>
    <w:link w:val="BalloonTextChar"/>
    <w:uiPriority w:val="99"/>
    <w:semiHidden/>
    <w:unhideWhenUsed/>
    <w:rsid w:val="0074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BA4"/>
    <w:rPr>
      <w:rFonts w:ascii="Tahoma" w:hAnsi="Tahoma" w:cs="Tahoma"/>
      <w:sz w:val="16"/>
      <w:szCs w:val="16"/>
    </w:rPr>
  </w:style>
  <w:style w:type="character" w:styleId="FootnoteReference">
    <w:name w:val="footnote reference"/>
    <w:semiHidden/>
    <w:rsid w:val="001006BE"/>
    <w:rPr>
      <w:vertAlign w:val="superscript"/>
    </w:rPr>
  </w:style>
  <w:style w:type="paragraph" w:styleId="FootnoteText">
    <w:name w:val="footnote text"/>
    <w:basedOn w:val="Normal"/>
    <w:link w:val="FootnoteTextChar"/>
    <w:semiHidden/>
    <w:rsid w:val="001006BE"/>
    <w:pPr>
      <w:suppressAutoHyphens/>
      <w:spacing w:after="0" w:line="240" w:lineRule="auto"/>
    </w:pPr>
    <w:rPr>
      <w:rFonts w:ascii="Times New Roman" w:eastAsia="Times New Roman" w:hAnsi="Times New Roman" w:cs="Times New Roman"/>
      <w:sz w:val="20"/>
      <w:szCs w:val="20"/>
      <w:lang w:val="sv-SE" w:eastAsia="ar-SA"/>
    </w:rPr>
  </w:style>
  <w:style w:type="character" w:customStyle="1" w:styleId="FootnoteTextChar">
    <w:name w:val="Footnote Text Char"/>
    <w:basedOn w:val="DefaultParagraphFont"/>
    <w:link w:val="FootnoteText"/>
    <w:semiHidden/>
    <w:rsid w:val="001006BE"/>
    <w:rPr>
      <w:rFonts w:ascii="Times New Roman" w:eastAsia="Times New Roman" w:hAnsi="Times New Roman" w:cs="Times New Roman"/>
      <w:sz w:val="20"/>
      <w:szCs w:val="20"/>
      <w:lang w:val="sv-SE" w:eastAsia="ar-SA"/>
    </w:rPr>
  </w:style>
  <w:style w:type="paragraph" w:styleId="Revision">
    <w:name w:val="Revision"/>
    <w:hidden/>
    <w:uiPriority w:val="99"/>
    <w:semiHidden/>
    <w:rsid w:val="001D4762"/>
    <w:pPr>
      <w:spacing w:after="0" w:line="240" w:lineRule="auto"/>
    </w:pPr>
  </w:style>
  <w:style w:type="character" w:styleId="CommentReference">
    <w:name w:val="annotation reference"/>
    <w:basedOn w:val="DefaultParagraphFont"/>
    <w:uiPriority w:val="99"/>
    <w:semiHidden/>
    <w:unhideWhenUsed/>
    <w:rsid w:val="00702D7F"/>
    <w:rPr>
      <w:sz w:val="16"/>
      <w:szCs w:val="16"/>
    </w:rPr>
  </w:style>
  <w:style w:type="paragraph" w:styleId="CommentText">
    <w:name w:val="annotation text"/>
    <w:basedOn w:val="Normal"/>
    <w:link w:val="CommentTextChar"/>
    <w:uiPriority w:val="99"/>
    <w:unhideWhenUsed/>
    <w:rsid w:val="00702D7F"/>
    <w:pPr>
      <w:spacing w:line="240" w:lineRule="auto"/>
    </w:pPr>
    <w:rPr>
      <w:sz w:val="20"/>
      <w:szCs w:val="20"/>
    </w:rPr>
  </w:style>
  <w:style w:type="character" w:customStyle="1" w:styleId="CommentTextChar">
    <w:name w:val="Comment Text Char"/>
    <w:basedOn w:val="DefaultParagraphFont"/>
    <w:link w:val="CommentText"/>
    <w:uiPriority w:val="99"/>
    <w:rsid w:val="00702D7F"/>
    <w:rPr>
      <w:sz w:val="20"/>
      <w:szCs w:val="20"/>
    </w:rPr>
  </w:style>
  <w:style w:type="paragraph" w:styleId="CommentSubject">
    <w:name w:val="annotation subject"/>
    <w:basedOn w:val="CommentText"/>
    <w:next w:val="CommentText"/>
    <w:link w:val="CommentSubjectChar"/>
    <w:uiPriority w:val="99"/>
    <w:semiHidden/>
    <w:unhideWhenUsed/>
    <w:rsid w:val="00702D7F"/>
    <w:rPr>
      <w:b/>
      <w:bCs/>
    </w:rPr>
  </w:style>
  <w:style w:type="character" w:customStyle="1" w:styleId="CommentSubjectChar">
    <w:name w:val="Comment Subject Char"/>
    <w:basedOn w:val="CommentTextChar"/>
    <w:link w:val="CommentSubject"/>
    <w:uiPriority w:val="99"/>
    <w:semiHidden/>
    <w:rsid w:val="00702D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90822">
      <w:bodyDiv w:val="1"/>
      <w:marLeft w:val="0"/>
      <w:marRight w:val="0"/>
      <w:marTop w:val="0"/>
      <w:marBottom w:val="0"/>
      <w:divBdr>
        <w:top w:val="none" w:sz="0" w:space="0" w:color="auto"/>
        <w:left w:val="none" w:sz="0" w:space="0" w:color="auto"/>
        <w:bottom w:val="none" w:sz="0" w:space="0" w:color="auto"/>
        <w:right w:val="none" w:sz="0" w:space="0" w:color="auto"/>
      </w:divBdr>
      <w:divsChild>
        <w:div w:id="51316247">
          <w:marLeft w:val="0"/>
          <w:marRight w:val="0"/>
          <w:marTop w:val="0"/>
          <w:marBottom w:val="0"/>
          <w:divBdr>
            <w:top w:val="none" w:sz="0" w:space="0" w:color="auto"/>
            <w:left w:val="none" w:sz="0" w:space="0" w:color="auto"/>
            <w:bottom w:val="none" w:sz="0" w:space="0" w:color="auto"/>
            <w:right w:val="none" w:sz="0" w:space="0" w:color="auto"/>
          </w:divBdr>
          <w:divsChild>
            <w:div w:id="355271867">
              <w:marLeft w:val="0"/>
              <w:marRight w:val="0"/>
              <w:marTop w:val="0"/>
              <w:marBottom w:val="0"/>
              <w:divBdr>
                <w:top w:val="none" w:sz="0" w:space="0" w:color="auto"/>
                <w:left w:val="none" w:sz="0" w:space="0" w:color="auto"/>
                <w:bottom w:val="none" w:sz="0" w:space="0" w:color="auto"/>
                <w:right w:val="none" w:sz="0" w:space="0" w:color="auto"/>
              </w:divBdr>
              <w:divsChild>
                <w:div w:id="1778598063">
                  <w:marLeft w:val="0"/>
                  <w:marRight w:val="0"/>
                  <w:marTop w:val="0"/>
                  <w:marBottom w:val="0"/>
                  <w:divBdr>
                    <w:top w:val="none" w:sz="0" w:space="0" w:color="auto"/>
                    <w:left w:val="none" w:sz="0" w:space="0" w:color="auto"/>
                    <w:bottom w:val="none" w:sz="0" w:space="0" w:color="auto"/>
                    <w:right w:val="none" w:sz="0" w:space="0" w:color="auto"/>
                  </w:divBdr>
                  <w:divsChild>
                    <w:div w:id="2071027391">
                      <w:marLeft w:val="0"/>
                      <w:marRight w:val="0"/>
                      <w:marTop w:val="0"/>
                      <w:marBottom w:val="0"/>
                      <w:divBdr>
                        <w:top w:val="none" w:sz="0" w:space="0" w:color="auto"/>
                        <w:left w:val="none" w:sz="0" w:space="0" w:color="auto"/>
                        <w:bottom w:val="none" w:sz="0" w:space="0" w:color="auto"/>
                        <w:right w:val="none" w:sz="0" w:space="0" w:color="auto"/>
                      </w:divBdr>
                      <w:divsChild>
                        <w:div w:id="1064720834">
                          <w:marLeft w:val="0"/>
                          <w:marRight w:val="0"/>
                          <w:marTop w:val="0"/>
                          <w:marBottom w:val="0"/>
                          <w:divBdr>
                            <w:top w:val="none" w:sz="0" w:space="0" w:color="auto"/>
                            <w:left w:val="none" w:sz="0" w:space="0" w:color="auto"/>
                            <w:bottom w:val="none" w:sz="0" w:space="0" w:color="auto"/>
                            <w:right w:val="none" w:sz="0" w:space="0" w:color="auto"/>
                          </w:divBdr>
                          <w:divsChild>
                            <w:div w:id="1216235243">
                              <w:marLeft w:val="0"/>
                              <w:marRight w:val="0"/>
                              <w:marTop w:val="0"/>
                              <w:marBottom w:val="0"/>
                              <w:divBdr>
                                <w:top w:val="none" w:sz="0" w:space="0" w:color="auto"/>
                                <w:left w:val="none" w:sz="0" w:space="0" w:color="auto"/>
                                <w:bottom w:val="none" w:sz="0" w:space="0" w:color="auto"/>
                                <w:right w:val="none" w:sz="0" w:space="0" w:color="auto"/>
                              </w:divBdr>
                              <w:divsChild>
                                <w:div w:id="629824830">
                                  <w:marLeft w:val="0"/>
                                  <w:marRight w:val="0"/>
                                  <w:marTop w:val="0"/>
                                  <w:marBottom w:val="0"/>
                                  <w:divBdr>
                                    <w:top w:val="none" w:sz="0" w:space="0" w:color="auto"/>
                                    <w:left w:val="none" w:sz="0" w:space="0" w:color="auto"/>
                                    <w:bottom w:val="none" w:sz="0" w:space="0" w:color="auto"/>
                                    <w:right w:val="none" w:sz="0" w:space="0" w:color="auto"/>
                                  </w:divBdr>
                                  <w:divsChild>
                                    <w:div w:id="945192733">
                                      <w:marLeft w:val="0"/>
                                      <w:marRight w:val="0"/>
                                      <w:marTop w:val="0"/>
                                      <w:marBottom w:val="0"/>
                                      <w:divBdr>
                                        <w:top w:val="none" w:sz="0" w:space="0" w:color="auto"/>
                                        <w:left w:val="none" w:sz="0" w:space="0" w:color="auto"/>
                                        <w:bottom w:val="none" w:sz="0" w:space="0" w:color="auto"/>
                                        <w:right w:val="none" w:sz="0" w:space="0" w:color="auto"/>
                                      </w:divBdr>
                                      <w:divsChild>
                                        <w:div w:id="1920361103">
                                          <w:marLeft w:val="0"/>
                                          <w:marRight w:val="0"/>
                                          <w:marTop w:val="0"/>
                                          <w:marBottom w:val="225"/>
                                          <w:divBdr>
                                            <w:top w:val="none" w:sz="0" w:space="0" w:color="auto"/>
                                            <w:left w:val="none" w:sz="0" w:space="0" w:color="auto"/>
                                            <w:bottom w:val="none" w:sz="0" w:space="0" w:color="auto"/>
                                            <w:right w:val="none" w:sz="0" w:space="0" w:color="auto"/>
                                          </w:divBdr>
                                          <w:divsChild>
                                            <w:div w:id="1757675933">
                                              <w:marLeft w:val="0"/>
                                              <w:marRight w:val="0"/>
                                              <w:marTop w:val="0"/>
                                              <w:marBottom w:val="0"/>
                                              <w:divBdr>
                                                <w:top w:val="none" w:sz="0" w:space="0" w:color="auto"/>
                                                <w:left w:val="none" w:sz="0" w:space="0" w:color="auto"/>
                                                <w:bottom w:val="none" w:sz="0" w:space="0" w:color="auto"/>
                                                <w:right w:val="none" w:sz="0" w:space="0" w:color="auto"/>
                                              </w:divBdr>
                                              <w:divsChild>
                                                <w:div w:id="1835991046">
                                                  <w:marLeft w:val="0"/>
                                                  <w:marRight w:val="0"/>
                                                  <w:marTop w:val="0"/>
                                                  <w:marBottom w:val="0"/>
                                                  <w:divBdr>
                                                    <w:top w:val="none" w:sz="0" w:space="0" w:color="auto"/>
                                                    <w:left w:val="none" w:sz="0" w:space="0" w:color="auto"/>
                                                    <w:bottom w:val="none" w:sz="0" w:space="0" w:color="auto"/>
                                                    <w:right w:val="none" w:sz="0" w:space="0" w:color="auto"/>
                                                  </w:divBdr>
                                                  <w:divsChild>
                                                    <w:div w:id="736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4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D36B-7C85-4250-8932-9CE6D7CD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15268</Characters>
  <Application>Microsoft Office Word</Application>
  <DocSecurity>4</DocSecurity>
  <Lines>127</Lines>
  <Paragraphs>36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health.fgov.be</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 Gwennaelle</dc:creator>
  <cp:lastModifiedBy>Huygh Christa</cp:lastModifiedBy>
  <cp:revision>2</cp:revision>
  <cp:lastPrinted>2013-09-19T10:07:00Z</cp:lastPrinted>
  <dcterms:created xsi:type="dcterms:W3CDTF">2014-02-12T10:37:00Z</dcterms:created>
  <dcterms:modified xsi:type="dcterms:W3CDTF">2014-02-12T10:37:00Z</dcterms:modified>
</cp:coreProperties>
</file>